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CEFE" w14:textId="30192877" w:rsidR="003C0BC5" w:rsidRDefault="003C0BC5" w:rsidP="004F52BF">
      <w:pPr>
        <w:rPr>
          <w:rFonts w:ascii="Times New Roman" w:hAnsi="Times New Roman" w:cs="Times New Roman"/>
          <w:b/>
          <w:bCs/>
        </w:rPr>
      </w:pPr>
      <w:r>
        <w:rPr>
          <w:noProof/>
        </w:rPr>
        <mc:AlternateContent>
          <mc:Choice Requires="wps">
            <w:drawing>
              <wp:anchor distT="0" distB="0" distL="114300" distR="114300" simplePos="0" relativeHeight="251658240" behindDoc="0" locked="0" layoutInCell="1" allowOverlap="1" wp14:anchorId="56269A4A" wp14:editId="15212F1B">
                <wp:simplePos x="0" y="0"/>
                <wp:positionH relativeFrom="page">
                  <wp:align>left</wp:align>
                </wp:positionH>
                <wp:positionV relativeFrom="paragraph">
                  <wp:posOffset>19482</wp:posOffset>
                </wp:positionV>
                <wp:extent cx="8032115" cy="45085"/>
                <wp:effectExtent l="19050" t="19050" r="26035" b="31115"/>
                <wp:wrapSquare wrapText="bothSides"/>
                <wp:docPr id="3" name="Straight Arrow Connector 1"/>
                <wp:cNvGraphicFramePr/>
                <a:graphic xmlns:a="http://schemas.openxmlformats.org/drawingml/2006/main">
                  <a:graphicData uri="http://schemas.microsoft.com/office/word/2010/wordprocessingShape">
                    <wps:wsp>
                      <wps:cNvCnPr/>
                      <wps:spPr>
                        <a:xfrm>
                          <a:off x="0" y="0"/>
                          <a:ext cx="8032115" cy="45085"/>
                        </a:xfrm>
                        <a:prstGeom prst="straightConnector1">
                          <a:avLst/>
                        </a:prstGeom>
                        <a:noFill/>
                        <a:ln w="38100" cap="flat" cmpd="dbl">
                          <a:solidFill>
                            <a:srgbClr val="000000"/>
                          </a:solidFill>
                          <a:prstDash val="solid"/>
                          <a:round/>
                          <a:headEnd type="none" w="med" len="med"/>
                          <a:tailEnd type="none" w="med" len="med"/>
                        </a:ln>
                      </wps:spPr>
                      <wps:bodyPr/>
                    </wps:wsp>
                  </a:graphicData>
                </a:graphic>
              </wp:anchor>
            </w:drawing>
          </mc:Choice>
          <mc:Fallback>
            <w:pict>
              <v:shapetype w14:anchorId="02E0E09E" id="_x0000_t32" coordsize="21600,21600" o:spt="32" o:oned="t" path="m,l21600,21600e" filled="f">
                <v:path arrowok="t" fillok="f" o:connecttype="none"/>
                <o:lock v:ext="edit" shapetype="t"/>
              </v:shapetype>
              <v:shape id="Straight Arrow Connector 1" o:spid="_x0000_s1026" type="#_x0000_t32" style="position:absolute;margin-left:0;margin-top:1.55pt;width:632.45pt;height:3.55pt;z-index:251658240;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" strokeweight="3pt">
                <v:stroke linestyle="thinThin"/>
                <w10:wrap type="square" anchorx="page"/>
              </v:shape>
            </w:pict>
          </mc:Fallback>
        </mc:AlternateContent>
      </w:r>
    </w:p>
    <w:p w14:paraId="1F1BD432" w14:textId="6700DA1C" w:rsidR="003C0BC5" w:rsidRDefault="003C0BC5" w:rsidP="003C0BC5">
      <w:pPr>
        <w:jc w:val="center"/>
        <w:rPr>
          <w:rFonts w:ascii="Times New Roman" w:hAnsi="Times New Roman" w:cs="Times New Roman"/>
          <w:b/>
          <w:bCs/>
        </w:rPr>
      </w:pPr>
      <w:r>
        <w:rPr>
          <w:rFonts w:ascii="Times New Roman" w:hAnsi="Times New Roman" w:cs="Times New Roman"/>
          <w:b/>
          <w:bCs/>
        </w:rPr>
        <w:t xml:space="preserve">Wednesday, </w:t>
      </w:r>
      <w:r w:rsidR="00A071FE">
        <w:rPr>
          <w:rFonts w:ascii="Times New Roman" w:hAnsi="Times New Roman" w:cs="Times New Roman"/>
          <w:b/>
          <w:bCs/>
        </w:rPr>
        <w:t>March 11</w:t>
      </w:r>
      <w:r>
        <w:rPr>
          <w:rFonts w:ascii="Times New Roman" w:hAnsi="Times New Roman" w:cs="Times New Roman"/>
          <w:b/>
          <w:bCs/>
        </w:rPr>
        <w:t>, 202</w:t>
      </w:r>
      <w:r w:rsidR="00B15BB1">
        <w:rPr>
          <w:rFonts w:ascii="Times New Roman" w:hAnsi="Times New Roman" w:cs="Times New Roman"/>
          <w:b/>
          <w:bCs/>
        </w:rPr>
        <w:t>6</w:t>
      </w:r>
    </w:p>
    <w:p w14:paraId="09A8478D" w14:textId="7A7B8A06" w:rsidR="003C0BC5" w:rsidRPr="00497211" w:rsidRDefault="003C0BC5" w:rsidP="003C0BC5">
      <w:pPr>
        <w:jc w:val="center"/>
        <w:rPr>
          <w:rFonts w:ascii="Times New Roman" w:hAnsi="Times New Roman" w:cs="Times New Roman"/>
          <w:b/>
          <w:bCs/>
        </w:rPr>
      </w:pPr>
      <w:r>
        <w:rPr>
          <w:rFonts w:ascii="Times New Roman" w:hAnsi="Times New Roman" w:cs="Times New Roman"/>
          <w:b/>
          <w:bCs/>
        </w:rPr>
        <w:t xml:space="preserve">11:00 </w:t>
      </w:r>
      <w:r w:rsidR="000E15D5">
        <w:rPr>
          <w:rFonts w:ascii="Times New Roman" w:hAnsi="Times New Roman" w:cs="Times New Roman"/>
          <w:b/>
          <w:bCs/>
        </w:rPr>
        <w:t>A</w:t>
      </w:r>
      <w:r>
        <w:rPr>
          <w:rFonts w:ascii="Times New Roman" w:hAnsi="Times New Roman" w:cs="Times New Roman"/>
          <w:b/>
          <w:bCs/>
        </w:rPr>
        <w:t>.</w:t>
      </w:r>
      <w:r w:rsidR="000E15D5">
        <w:rPr>
          <w:rFonts w:ascii="Times New Roman" w:hAnsi="Times New Roman" w:cs="Times New Roman"/>
          <w:b/>
          <w:bCs/>
        </w:rPr>
        <w:t>M</w:t>
      </w:r>
      <w:r>
        <w:rPr>
          <w:rFonts w:ascii="Times New Roman" w:hAnsi="Times New Roman" w:cs="Times New Roman"/>
          <w:b/>
          <w:bCs/>
        </w:rPr>
        <w:t>.</w:t>
      </w:r>
    </w:p>
    <w:p w14:paraId="47999A82" w14:textId="77777777" w:rsidR="003C0BC5" w:rsidRDefault="003C0BC5" w:rsidP="003C0BC5">
      <w:pPr>
        <w:rPr>
          <w:rFonts w:ascii="Times New Roman" w:hAnsi="Times New Roman" w:cs="Times New Roman"/>
        </w:rPr>
      </w:pPr>
    </w:p>
    <w:p w14:paraId="066A84A0" w14:textId="1C848A83"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CALL MEETING TO ORDER</w:t>
      </w:r>
    </w:p>
    <w:p w14:paraId="2A95279D" w14:textId="77777777" w:rsidR="00EB714F" w:rsidRPr="002421A4" w:rsidRDefault="00EB714F" w:rsidP="002421A4">
      <w:pPr>
        <w:rPr>
          <w:rFonts w:ascii="Times New Roman" w:hAnsi="Times New Roman" w:cs="Times New Roman"/>
          <w:b/>
          <w:bCs/>
        </w:rPr>
      </w:pPr>
    </w:p>
    <w:p w14:paraId="3F6EA9EB"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 xml:space="preserve">ROLL </w:t>
      </w:r>
      <w:r>
        <w:rPr>
          <w:rFonts w:ascii="Times New Roman" w:hAnsi="Times New Roman" w:cs="Times New Roman"/>
          <w:b/>
          <w:bCs/>
        </w:rPr>
        <w:t>C</w:t>
      </w:r>
      <w:r w:rsidRPr="000D3FA0">
        <w:rPr>
          <w:rFonts w:ascii="Times New Roman" w:hAnsi="Times New Roman" w:cs="Times New Roman"/>
          <w:b/>
          <w:bCs/>
        </w:rPr>
        <w:t>ALL</w:t>
      </w:r>
    </w:p>
    <w:p w14:paraId="13797444" w14:textId="77777777" w:rsidR="003C0BC5" w:rsidRPr="000D3FA0" w:rsidRDefault="003C0BC5" w:rsidP="003C0BC5">
      <w:pPr>
        <w:pStyle w:val="ListParagraph"/>
        <w:rPr>
          <w:rFonts w:ascii="Times New Roman" w:hAnsi="Times New Roman" w:cs="Times New Roman"/>
        </w:rPr>
      </w:pPr>
    </w:p>
    <w:p w14:paraId="356E0AA7" w14:textId="77777777" w:rsidR="003C0BC5" w:rsidRDefault="003C0BC5" w:rsidP="00006849">
      <w:pPr>
        <w:ind w:left="720"/>
        <w:rPr>
          <w:rFonts w:ascii="Times New Roman" w:hAnsi="Times New Roman" w:cs="Times New Roman"/>
        </w:rPr>
      </w:pPr>
      <w:r>
        <w:rPr>
          <w:rFonts w:ascii="Times New Roman" w:hAnsi="Times New Roman" w:cs="Times New Roman"/>
        </w:rPr>
        <w:t>Board President, Terri Rocha</w:t>
      </w:r>
      <w:r>
        <w:rPr>
          <w:rFonts w:ascii="Times New Roman" w:hAnsi="Times New Roman" w:cs="Times New Roman"/>
        </w:rPr>
        <w:tab/>
        <w:t xml:space="preserve">             District Manager, Laura Alcantor</w:t>
      </w:r>
    </w:p>
    <w:p w14:paraId="599B7A1D" w14:textId="4F3997D0" w:rsidR="003C0BC5" w:rsidRDefault="003C0BC5" w:rsidP="00006849">
      <w:pPr>
        <w:ind w:left="720"/>
        <w:rPr>
          <w:rFonts w:ascii="Times New Roman" w:hAnsi="Times New Roman" w:cs="Times New Roman"/>
        </w:rPr>
      </w:pPr>
      <w:r>
        <w:rPr>
          <w:rFonts w:ascii="Times New Roman" w:hAnsi="Times New Roman" w:cs="Times New Roman"/>
        </w:rPr>
        <w:t xml:space="preserve">Board Treasurer, Lynn Hogue             </w:t>
      </w:r>
      <w:r w:rsidR="008F2DEC">
        <w:rPr>
          <w:rFonts w:ascii="Times New Roman" w:hAnsi="Times New Roman" w:cs="Times New Roman"/>
        </w:rPr>
        <w:t xml:space="preserve"> </w:t>
      </w:r>
      <w:r w:rsidR="00006849">
        <w:rPr>
          <w:rFonts w:ascii="Times New Roman" w:hAnsi="Times New Roman" w:cs="Times New Roman"/>
        </w:rPr>
        <w:t xml:space="preserve"> </w:t>
      </w:r>
      <w:r>
        <w:rPr>
          <w:rFonts w:ascii="Times New Roman" w:hAnsi="Times New Roman" w:cs="Times New Roman"/>
        </w:rPr>
        <w:t xml:space="preserve">   Office Assistant, </w:t>
      </w:r>
      <w:r w:rsidR="00993099">
        <w:rPr>
          <w:rFonts w:ascii="Times New Roman" w:hAnsi="Times New Roman" w:cs="Times New Roman"/>
        </w:rPr>
        <w:t>Annmarie Freeseha</w:t>
      </w:r>
    </w:p>
    <w:p w14:paraId="3CA89562" w14:textId="77777777" w:rsidR="003C0BC5" w:rsidRDefault="003C0BC5" w:rsidP="00006849">
      <w:pPr>
        <w:ind w:left="720"/>
        <w:rPr>
          <w:rFonts w:ascii="Times New Roman" w:hAnsi="Times New Roman" w:cs="Times New Roman"/>
        </w:rPr>
      </w:pPr>
      <w:bookmarkStart w:id="0" w:name="_Hlk195103491"/>
      <w:r>
        <w:rPr>
          <w:rFonts w:ascii="Times New Roman" w:hAnsi="Times New Roman" w:cs="Times New Roman"/>
        </w:rPr>
        <w:t>Board Secretary</w:t>
      </w:r>
      <w:bookmarkEnd w:id="0"/>
      <w:r>
        <w:rPr>
          <w:rFonts w:ascii="Times New Roman" w:hAnsi="Times New Roman" w:cs="Times New Roman"/>
        </w:rPr>
        <w:t>, John Bedell</w:t>
      </w:r>
    </w:p>
    <w:p w14:paraId="4BEF416E" w14:textId="77777777" w:rsidR="003C0BC5" w:rsidRPr="000D3FA0" w:rsidRDefault="003C0BC5" w:rsidP="00006849">
      <w:pPr>
        <w:ind w:left="360"/>
        <w:rPr>
          <w:rFonts w:ascii="Times New Roman" w:hAnsi="Times New Roman" w:cs="Times New Roman"/>
        </w:rPr>
      </w:pPr>
    </w:p>
    <w:p w14:paraId="34ADEF81" w14:textId="77777777" w:rsidR="003C0BC5" w:rsidRPr="00D6560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APPROVAL OF AGENDA AS POSTED OR AMENDED</w:t>
      </w:r>
    </w:p>
    <w:p w14:paraId="5DFDF416" w14:textId="77777777" w:rsidR="00EB714F" w:rsidRPr="000D3FA0" w:rsidRDefault="00EB714F" w:rsidP="004F52BF">
      <w:pPr>
        <w:rPr>
          <w:rFonts w:ascii="Times New Roman" w:hAnsi="Times New Roman" w:cs="Times New Roman"/>
        </w:rPr>
      </w:pPr>
    </w:p>
    <w:p w14:paraId="0376C8FC" w14:textId="1885F115" w:rsidR="003C0BC5" w:rsidRPr="002421A4"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PUBLIC COMMENT</w:t>
      </w:r>
    </w:p>
    <w:p w14:paraId="27C17441" w14:textId="77777777" w:rsidR="00EB714F" w:rsidRPr="000D3FA0" w:rsidRDefault="00EB714F" w:rsidP="003C0BC5">
      <w:pPr>
        <w:rPr>
          <w:rFonts w:ascii="Times New Roman" w:hAnsi="Times New Roman" w:cs="Times New Roman"/>
        </w:rPr>
      </w:pPr>
    </w:p>
    <w:p w14:paraId="7F092769" w14:textId="77777777"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CONSENT CALENDAR</w:t>
      </w:r>
    </w:p>
    <w:p w14:paraId="522DAA7D" w14:textId="77777777" w:rsidR="003C0BC5" w:rsidRPr="00D65600" w:rsidRDefault="003C0BC5" w:rsidP="003C0BC5">
      <w:pPr>
        <w:rPr>
          <w:rFonts w:ascii="Times New Roman" w:hAnsi="Times New Roman" w:cs="Times New Roman"/>
        </w:rPr>
      </w:pPr>
    </w:p>
    <w:p w14:paraId="3CF25D2B" w14:textId="77777777" w:rsidR="003C0BC5" w:rsidRPr="008D0A8C" w:rsidRDefault="003C0BC5" w:rsidP="003C0BC5">
      <w:pPr>
        <w:pStyle w:val="ListParagraph"/>
        <w:numPr>
          <w:ilvl w:val="0"/>
          <w:numId w:val="2"/>
        </w:numPr>
        <w:rPr>
          <w:rFonts w:ascii="Times New Roman" w:hAnsi="Times New Roman" w:cs="Times New Roman"/>
          <w:b/>
          <w:bCs/>
        </w:rPr>
      </w:pPr>
      <w:r w:rsidRPr="00EB7DEF">
        <w:rPr>
          <w:rFonts w:ascii="Times New Roman" w:hAnsi="Times New Roman" w:cs="Times New Roman"/>
          <w:b/>
          <w:bCs/>
          <w:u w:val="single"/>
        </w:rPr>
        <w:t>Minutes</w:t>
      </w:r>
      <w:r w:rsidRPr="00EB7DEF">
        <w:rPr>
          <w:rFonts w:ascii="Times New Roman" w:hAnsi="Times New Roman" w:cs="Times New Roman"/>
        </w:rPr>
        <w:t xml:space="preserve">: </w:t>
      </w:r>
    </w:p>
    <w:p w14:paraId="38ED19B5" w14:textId="77777777" w:rsidR="003C0BC5" w:rsidRDefault="003C0BC5" w:rsidP="003C0BC5">
      <w:pPr>
        <w:pStyle w:val="ListParagraph"/>
        <w:rPr>
          <w:rFonts w:ascii="Times New Roman" w:hAnsi="Times New Roman" w:cs="Times New Roman"/>
        </w:rPr>
      </w:pPr>
    </w:p>
    <w:p w14:paraId="4A8D4749" w14:textId="4D951529" w:rsidR="00F0290F" w:rsidRPr="00F0290F" w:rsidRDefault="003C0BC5" w:rsidP="00F0290F">
      <w:pPr>
        <w:pStyle w:val="ListParagraph"/>
        <w:rPr>
          <w:rFonts w:ascii="Times New Roman" w:hAnsi="Times New Roman" w:cs="Times New Roman"/>
        </w:rPr>
      </w:pPr>
      <w:r w:rsidRPr="008D0A8C">
        <w:rPr>
          <w:rFonts w:ascii="Times New Roman" w:hAnsi="Times New Roman" w:cs="Times New Roman"/>
        </w:rPr>
        <w:t xml:space="preserve">Approval of minutes from the Regular Board Meeting on </w:t>
      </w:r>
      <w:r w:rsidR="00A071FE">
        <w:rPr>
          <w:rFonts w:ascii="Times New Roman" w:hAnsi="Times New Roman" w:cs="Times New Roman"/>
        </w:rPr>
        <w:t>January</w:t>
      </w:r>
      <w:r w:rsidR="00B15BB1">
        <w:rPr>
          <w:rFonts w:ascii="Times New Roman" w:hAnsi="Times New Roman" w:cs="Times New Roman"/>
        </w:rPr>
        <w:t xml:space="preserve"> 1</w:t>
      </w:r>
      <w:r w:rsidR="00A071FE">
        <w:rPr>
          <w:rFonts w:ascii="Times New Roman" w:hAnsi="Times New Roman" w:cs="Times New Roman"/>
        </w:rPr>
        <w:t>4</w:t>
      </w:r>
      <w:r w:rsidRPr="008D0A8C">
        <w:rPr>
          <w:rFonts w:ascii="Times New Roman" w:hAnsi="Times New Roman" w:cs="Times New Roman"/>
        </w:rPr>
        <w:t>, 202</w:t>
      </w:r>
      <w:r w:rsidR="00A071FE">
        <w:rPr>
          <w:rFonts w:ascii="Times New Roman" w:hAnsi="Times New Roman" w:cs="Times New Roman"/>
        </w:rPr>
        <w:t>6.  February Board Meeting was canceled.</w:t>
      </w:r>
    </w:p>
    <w:p w14:paraId="76EAC02C" w14:textId="77777777" w:rsidR="003C0BC5" w:rsidRPr="00D65600" w:rsidRDefault="003C0BC5" w:rsidP="003C0BC5">
      <w:pPr>
        <w:rPr>
          <w:rFonts w:ascii="Times New Roman" w:hAnsi="Times New Roman" w:cs="Times New Roman"/>
        </w:rPr>
      </w:pPr>
    </w:p>
    <w:p w14:paraId="26DB40BC"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Financial Statements</w:t>
      </w:r>
      <w:r>
        <w:rPr>
          <w:rFonts w:ascii="Times New Roman" w:hAnsi="Times New Roman" w:cs="Times New Roman"/>
          <w:b/>
          <w:bCs/>
        </w:rPr>
        <w:t>:</w:t>
      </w:r>
    </w:p>
    <w:p w14:paraId="444F43BD" w14:textId="77777777" w:rsidR="003C0BC5" w:rsidRDefault="003C0BC5" w:rsidP="003C0BC5">
      <w:pPr>
        <w:pStyle w:val="ListParagraph"/>
        <w:rPr>
          <w:rFonts w:ascii="Times New Roman" w:hAnsi="Times New Roman" w:cs="Times New Roman"/>
          <w:b/>
          <w:bCs/>
        </w:rPr>
      </w:pPr>
    </w:p>
    <w:p w14:paraId="2FE68287" w14:textId="64118FF1"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392A38DB"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Discussion of the financial reports for the previous month.</w:t>
      </w:r>
    </w:p>
    <w:p w14:paraId="23D3EBCC" w14:textId="60B1F46A" w:rsidR="003C0BC5" w:rsidRDefault="003C0BC5" w:rsidP="003C0BC5">
      <w:pPr>
        <w:ind w:firstLine="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w:t>
      </w:r>
      <w:r w:rsidR="001B3736">
        <w:rPr>
          <w:rFonts w:ascii="Times New Roman" w:eastAsia="Times New Roman" w:hAnsi="Times New Roman" w:cs="Times New Roman"/>
          <w:kern w:val="0"/>
          <w14:ligatures w14:val="none"/>
        </w:rPr>
        <w:t xml:space="preserve"> </w:t>
      </w:r>
      <w:r w:rsidR="00A071FE">
        <w:rPr>
          <w:rFonts w:ascii="Times New Roman" w:eastAsia="Times New Roman" w:hAnsi="Times New Roman" w:cs="Times New Roman"/>
          <w:kern w:val="0"/>
          <w14:ligatures w14:val="none"/>
        </w:rPr>
        <w:t>January and February</w:t>
      </w:r>
      <w:r>
        <w:rPr>
          <w:rFonts w:ascii="Times New Roman" w:eastAsia="Times New Roman" w:hAnsi="Times New Roman" w:cs="Times New Roman"/>
          <w:kern w:val="0"/>
          <w14:ligatures w14:val="none"/>
        </w:rPr>
        <w:t xml:space="preserve"> 202</w:t>
      </w:r>
      <w:r w:rsidR="00A071FE">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Financial County Reports</w:t>
      </w:r>
    </w:p>
    <w:p w14:paraId="54433A66" w14:textId="77777777" w:rsidR="003C0BC5" w:rsidRPr="00D65600" w:rsidRDefault="003C0BC5" w:rsidP="003C0BC5">
      <w:pPr>
        <w:rPr>
          <w:rFonts w:ascii="Times New Roman" w:hAnsi="Times New Roman" w:cs="Times New Roman"/>
        </w:rPr>
      </w:pPr>
    </w:p>
    <w:p w14:paraId="32244CB9"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Warrants for Bills, Invoices and Required Payments</w:t>
      </w:r>
      <w:r>
        <w:rPr>
          <w:rFonts w:ascii="Times New Roman" w:hAnsi="Times New Roman" w:cs="Times New Roman"/>
          <w:b/>
          <w:bCs/>
        </w:rPr>
        <w:t>:</w:t>
      </w:r>
    </w:p>
    <w:p w14:paraId="35A01DBD" w14:textId="77777777" w:rsidR="003C0BC5" w:rsidRDefault="003C0BC5" w:rsidP="003C0BC5">
      <w:pPr>
        <w:rPr>
          <w:rFonts w:ascii="Times New Roman" w:hAnsi="Times New Roman" w:cs="Times New Roman"/>
          <w:b/>
          <w:bCs/>
        </w:rPr>
      </w:pPr>
    </w:p>
    <w:p w14:paraId="5AA1AEE7" w14:textId="465AEA04" w:rsidR="003C0BC5" w:rsidRPr="00837E5F" w:rsidRDefault="003C0BC5" w:rsidP="003C0BC5">
      <w:pPr>
        <w:ind w:left="720"/>
        <w:rPr>
          <w:rFonts w:ascii="Times New Roman" w:eastAsia="Times New Roman" w:hAnsi="Times New Roman" w:cs="Times New Roman"/>
          <w:kern w:val="0"/>
          <w14:ligatures w14:val="none"/>
        </w:rPr>
      </w:pPr>
      <w:bookmarkStart w:id="1" w:name="_Hlk160616250"/>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07BFCC8E"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List of bills, invoices, and other payments the district is required to make and the source of the account from which the payment will be made.</w:t>
      </w:r>
    </w:p>
    <w:p w14:paraId="0033FCBE" w14:textId="2BF76A5B" w:rsidR="003C0BC5" w:rsidRPr="004F52BF" w:rsidRDefault="003C0BC5" w:rsidP="004F52BF">
      <w:pPr>
        <w:ind w:firstLine="720"/>
        <w:rPr>
          <w:rFonts w:ascii="Times New Roman" w:hAnsi="Times New Roman" w:cs="Times New Roman"/>
          <w:b/>
          <w:bCs/>
        </w:rPr>
      </w:pPr>
      <w:r w:rsidRPr="00837E5F">
        <w:rPr>
          <w:rFonts w:ascii="Times New Roman" w:eastAsia="Times New Roman" w:hAnsi="Times New Roman" w:cs="Times New Roman"/>
          <w:kern w:val="0"/>
          <w:u w:val="single"/>
          <w14:ligatures w14:val="none"/>
        </w:rPr>
        <w:t>Attachments:</w:t>
      </w:r>
      <w:r w:rsidR="00165E5A">
        <w:rPr>
          <w:rFonts w:ascii="Times New Roman" w:eastAsia="Times New Roman" w:hAnsi="Times New Roman" w:cs="Times New Roman"/>
          <w:kern w:val="0"/>
          <w14:ligatures w14:val="none"/>
        </w:rPr>
        <w:t xml:space="preserve"> </w:t>
      </w:r>
      <w:r w:rsidR="00A071FE">
        <w:rPr>
          <w:rFonts w:ascii="Times New Roman" w:eastAsia="Times New Roman" w:hAnsi="Times New Roman" w:cs="Times New Roman"/>
          <w:kern w:val="0"/>
          <w14:ligatures w14:val="none"/>
        </w:rPr>
        <w:t>January and February</w:t>
      </w:r>
      <w:r>
        <w:rPr>
          <w:rFonts w:ascii="Times New Roman" w:hAnsi="Times New Roman" w:cs="Times New Roman"/>
        </w:rPr>
        <w:t xml:space="preserve"> </w:t>
      </w:r>
      <w:r>
        <w:rPr>
          <w:rFonts w:ascii="Times New Roman" w:eastAsia="Times New Roman" w:hAnsi="Times New Roman" w:cs="Times New Roman"/>
          <w:kern w:val="0"/>
          <w14:ligatures w14:val="none"/>
        </w:rPr>
        <w:t>202</w:t>
      </w:r>
      <w:bookmarkEnd w:id="1"/>
      <w:r w:rsidR="00A071FE">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 xml:space="preserve"> Warrant Logs</w:t>
      </w:r>
    </w:p>
    <w:p w14:paraId="6573B427" w14:textId="77777777" w:rsidR="003C0BC5" w:rsidRPr="00D65600" w:rsidRDefault="003C0BC5" w:rsidP="003C0BC5">
      <w:pPr>
        <w:rPr>
          <w:rFonts w:ascii="Times New Roman" w:hAnsi="Times New Roman" w:cs="Times New Roman"/>
        </w:rPr>
      </w:pPr>
    </w:p>
    <w:p w14:paraId="22D31FAD" w14:textId="77777777" w:rsidR="003C0BC5" w:rsidRPr="00837E5F"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GENERAL MANAGER’S REPORT</w:t>
      </w:r>
    </w:p>
    <w:p w14:paraId="1872FA1B" w14:textId="77777777" w:rsidR="003C0BC5" w:rsidRDefault="003C0BC5" w:rsidP="003C0BC5">
      <w:pPr>
        <w:rPr>
          <w:rFonts w:ascii="Times New Roman" w:hAnsi="Times New Roman" w:cs="Times New Roman"/>
        </w:rPr>
      </w:pPr>
    </w:p>
    <w:p w14:paraId="0DF19183" w14:textId="77777777" w:rsidR="003C0BC5" w:rsidRDefault="003C0BC5" w:rsidP="003C0BC5">
      <w:pPr>
        <w:pStyle w:val="ListParagraph"/>
        <w:numPr>
          <w:ilvl w:val="0"/>
          <w:numId w:val="3"/>
        </w:numPr>
        <w:rPr>
          <w:rFonts w:ascii="Times New Roman" w:hAnsi="Times New Roman" w:cs="Times New Roman"/>
        </w:rPr>
      </w:pPr>
      <w:r w:rsidRPr="0038720F">
        <w:rPr>
          <w:rFonts w:ascii="Times New Roman" w:hAnsi="Times New Roman" w:cs="Times New Roman"/>
          <w:b/>
          <w:bCs/>
          <w:u w:val="single"/>
        </w:rPr>
        <w:t>Burials</w:t>
      </w:r>
      <w:r w:rsidRPr="0038720F">
        <w:rPr>
          <w:rFonts w:ascii="Times New Roman" w:hAnsi="Times New Roman" w:cs="Times New Roman"/>
        </w:rPr>
        <w:t>:</w:t>
      </w:r>
    </w:p>
    <w:p w14:paraId="07680ECF" w14:textId="77777777" w:rsidR="003C0BC5" w:rsidRPr="0038720F" w:rsidRDefault="003C0BC5" w:rsidP="003C0BC5">
      <w:pPr>
        <w:pStyle w:val="ListParagraph"/>
        <w:rPr>
          <w:rFonts w:ascii="Times New Roman" w:hAnsi="Times New Roman" w:cs="Times New Roman"/>
        </w:rPr>
      </w:pPr>
    </w:p>
    <w:tbl>
      <w:tblPr>
        <w:tblW w:w="9360" w:type="dxa"/>
        <w:tblInd w:w="607" w:type="dxa"/>
        <w:tblLayout w:type="fixed"/>
        <w:tblLook w:val="0400" w:firstRow="0" w:lastRow="0" w:firstColumn="0" w:lastColumn="0" w:noHBand="0" w:noVBand="1"/>
      </w:tblPr>
      <w:tblGrid>
        <w:gridCol w:w="1728"/>
        <w:gridCol w:w="610"/>
        <w:gridCol w:w="1799"/>
        <w:gridCol w:w="540"/>
        <w:gridCol w:w="1821"/>
        <w:gridCol w:w="518"/>
        <w:gridCol w:w="1822"/>
        <w:gridCol w:w="522"/>
      </w:tblGrid>
      <w:tr w:rsidR="001B3736" w:rsidRPr="00837E5F" w14:paraId="27A1AF1F" w14:textId="77777777" w:rsidTr="00C76A64">
        <w:tc>
          <w:tcPr>
            <w:tcW w:w="1728" w:type="dxa"/>
            <w:hideMark/>
          </w:tcPr>
          <w:p w14:paraId="61642CB0" w14:textId="5B6E77B5" w:rsidR="001B3736" w:rsidRPr="00837E5F" w:rsidRDefault="00A071FE" w:rsidP="00A6303C">
            <w:pPr>
              <w:rPr>
                <w:rFonts w:ascii="Times New Roman" w:eastAsia="Times New Roman" w:hAnsi="Times New Roman" w:cs="Times New Roman"/>
                <w:b/>
                <w:bCs/>
              </w:rPr>
            </w:pPr>
            <w:bookmarkStart w:id="2" w:name="_Hlk179186672"/>
            <w:r>
              <w:rPr>
                <w:rFonts w:ascii="Times New Roman" w:eastAsia="Times New Roman" w:hAnsi="Times New Roman" w:cs="Times New Roman"/>
                <w:b/>
                <w:bCs/>
              </w:rPr>
              <w:t>January</w:t>
            </w:r>
            <w:r w:rsidR="001B3736">
              <w:rPr>
                <w:rFonts w:ascii="Times New Roman" w:eastAsia="Times New Roman" w:hAnsi="Times New Roman" w:cs="Times New Roman"/>
                <w:b/>
                <w:bCs/>
              </w:rPr>
              <w:t xml:space="preserve"> 202</w:t>
            </w:r>
            <w:r>
              <w:rPr>
                <w:rFonts w:ascii="Times New Roman" w:eastAsia="Times New Roman" w:hAnsi="Times New Roman" w:cs="Times New Roman"/>
                <w:b/>
                <w:bCs/>
              </w:rPr>
              <w:t>6</w:t>
            </w:r>
          </w:p>
        </w:tc>
        <w:tc>
          <w:tcPr>
            <w:tcW w:w="610" w:type="dxa"/>
            <w:hideMark/>
          </w:tcPr>
          <w:p w14:paraId="5B1346EF" w14:textId="6094B8CB" w:rsidR="001B3736" w:rsidRPr="009F239F" w:rsidRDefault="006143C6" w:rsidP="00A6303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5</w:t>
            </w:r>
          </w:p>
        </w:tc>
        <w:tc>
          <w:tcPr>
            <w:tcW w:w="1799" w:type="dxa"/>
            <w:hideMark/>
          </w:tcPr>
          <w:p w14:paraId="0D95275A" w14:textId="77777777"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hideMark/>
          </w:tcPr>
          <w:p w14:paraId="2E136A15" w14:textId="069EC463" w:rsidR="001B3736" w:rsidRPr="00FA0798" w:rsidRDefault="006143C6" w:rsidP="006143C6">
            <w:pPr>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1821" w:type="dxa"/>
            <w:hideMark/>
          </w:tcPr>
          <w:p w14:paraId="39D97EEC" w14:textId="4A377AC0" w:rsidR="001B3736" w:rsidRPr="00837E5F" w:rsidRDefault="00A071FE" w:rsidP="00A6303C">
            <w:pPr>
              <w:rPr>
                <w:rFonts w:ascii="Times New Roman" w:eastAsia="Times New Roman" w:hAnsi="Times New Roman" w:cs="Times New Roman"/>
                <w:b/>
                <w:bCs/>
              </w:rPr>
            </w:pPr>
            <w:r>
              <w:rPr>
                <w:rFonts w:ascii="Times New Roman" w:eastAsia="Times New Roman" w:hAnsi="Times New Roman" w:cs="Times New Roman"/>
                <w:b/>
                <w:bCs/>
              </w:rPr>
              <w:t xml:space="preserve">January </w:t>
            </w:r>
            <w:r w:rsidR="001B3736" w:rsidRPr="00837E5F">
              <w:rPr>
                <w:rFonts w:ascii="Times New Roman" w:eastAsia="Times New Roman" w:hAnsi="Times New Roman" w:cs="Times New Roman"/>
                <w:b/>
                <w:bCs/>
              </w:rPr>
              <w:t>202</w:t>
            </w:r>
            <w:r>
              <w:rPr>
                <w:rFonts w:ascii="Times New Roman" w:eastAsia="Times New Roman" w:hAnsi="Times New Roman" w:cs="Times New Roman"/>
                <w:b/>
                <w:bCs/>
              </w:rPr>
              <w:t>6</w:t>
            </w:r>
          </w:p>
        </w:tc>
        <w:tc>
          <w:tcPr>
            <w:tcW w:w="518" w:type="dxa"/>
            <w:hideMark/>
          </w:tcPr>
          <w:p w14:paraId="67E6EEA9" w14:textId="070E8BD8" w:rsidR="001B3736" w:rsidRPr="00FA0798" w:rsidRDefault="006143C6" w:rsidP="00A6303C">
            <w:pPr>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1822" w:type="dxa"/>
            <w:hideMark/>
          </w:tcPr>
          <w:p w14:paraId="215EBBD0" w14:textId="77777777" w:rsidR="001B3736" w:rsidRPr="00837E5F" w:rsidRDefault="001B3736" w:rsidP="00A6303C">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hideMark/>
          </w:tcPr>
          <w:p w14:paraId="4A57DC0D" w14:textId="3C9E83BD" w:rsidR="001B3736" w:rsidRPr="00FA0798" w:rsidRDefault="006143C6" w:rsidP="00A6303C">
            <w:pPr>
              <w:jc w:val="center"/>
              <w:rPr>
                <w:rFonts w:ascii="Times New Roman" w:eastAsia="Times New Roman" w:hAnsi="Times New Roman" w:cs="Times New Roman"/>
                <w:b/>
                <w:bCs/>
              </w:rPr>
            </w:pPr>
            <w:r>
              <w:rPr>
                <w:rFonts w:ascii="Times New Roman" w:eastAsia="Times New Roman" w:hAnsi="Times New Roman" w:cs="Times New Roman"/>
                <w:b/>
                <w:bCs/>
              </w:rPr>
              <w:t>5</w:t>
            </w:r>
          </w:p>
        </w:tc>
      </w:tr>
      <w:tr w:rsidR="001B3736" w:rsidRPr="00837E5F" w14:paraId="3AFD6D3A" w14:textId="77777777" w:rsidTr="00C76A64">
        <w:tc>
          <w:tcPr>
            <w:tcW w:w="1728" w:type="dxa"/>
            <w:hideMark/>
          </w:tcPr>
          <w:p w14:paraId="00C80E4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hideMark/>
          </w:tcPr>
          <w:p w14:paraId="15D8A7B7" w14:textId="1574D1E0" w:rsidR="001B3736" w:rsidRPr="009F239F" w:rsidRDefault="006143C6" w:rsidP="00A6303C">
            <w:pPr>
              <w:jc w:val="center"/>
              <w:rPr>
                <w:rFonts w:ascii="Times New Roman" w:eastAsia="Times New Roman" w:hAnsi="Times New Roman" w:cs="Times New Roman"/>
                <w:highlight w:val="yellow"/>
              </w:rPr>
            </w:pPr>
            <w:r>
              <w:rPr>
                <w:rFonts w:ascii="Times New Roman" w:eastAsia="Times New Roman" w:hAnsi="Times New Roman" w:cs="Times New Roman"/>
              </w:rPr>
              <w:t>3</w:t>
            </w:r>
          </w:p>
        </w:tc>
        <w:tc>
          <w:tcPr>
            <w:tcW w:w="1799" w:type="dxa"/>
            <w:hideMark/>
          </w:tcPr>
          <w:p w14:paraId="33A6DCDE"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hideMark/>
          </w:tcPr>
          <w:p w14:paraId="2373F745" w14:textId="277EA1E4" w:rsidR="001B3736" w:rsidRPr="00FA0798" w:rsidRDefault="006143C6" w:rsidP="00A6303C">
            <w:pPr>
              <w:jc w:val="center"/>
              <w:rPr>
                <w:rFonts w:ascii="Times New Roman" w:eastAsia="Times New Roman" w:hAnsi="Times New Roman" w:cs="Times New Roman"/>
              </w:rPr>
            </w:pPr>
            <w:r>
              <w:rPr>
                <w:rFonts w:ascii="Times New Roman" w:eastAsia="Times New Roman" w:hAnsi="Times New Roman" w:cs="Times New Roman"/>
              </w:rPr>
              <w:t>3</w:t>
            </w:r>
          </w:p>
        </w:tc>
        <w:tc>
          <w:tcPr>
            <w:tcW w:w="1821" w:type="dxa"/>
            <w:hideMark/>
          </w:tcPr>
          <w:p w14:paraId="32E1E041"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hideMark/>
          </w:tcPr>
          <w:p w14:paraId="1E64F911" w14:textId="2E521AED" w:rsidR="001B3736" w:rsidRPr="00FA0798" w:rsidRDefault="006143C6" w:rsidP="00A6303C">
            <w:pPr>
              <w:jc w:val="center"/>
              <w:rPr>
                <w:rFonts w:ascii="Times New Roman" w:eastAsia="Times New Roman" w:hAnsi="Times New Roman" w:cs="Times New Roman"/>
              </w:rPr>
            </w:pPr>
            <w:r>
              <w:rPr>
                <w:rFonts w:ascii="Times New Roman" w:eastAsia="Times New Roman" w:hAnsi="Times New Roman" w:cs="Times New Roman"/>
              </w:rPr>
              <w:t>4</w:t>
            </w:r>
          </w:p>
        </w:tc>
        <w:tc>
          <w:tcPr>
            <w:tcW w:w="1822" w:type="dxa"/>
            <w:hideMark/>
          </w:tcPr>
          <w:p w14:paraId="22B3BC0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hideMark/>
          </w:tcPr>
          <w:p w14:paraId="64415F99" w14:textId="13BFB1A0" w:rsidR="001B3736" w:rsidRPr="00FA0798" w:rsidRDefault="006143C6" w:rsidP="00A6303C">
            <w:pPr>
              <w:jc w:val="center"/>
              <w:rPr>
                <w:rFonts w:ascii="Times New Roman" w:eastAsia="Times New Roman" w:hAnsi="Times New Roman" w:cs="Times New Roman"/>
              </w:rPr>
            </w:pPr>
            <w:r>
              <w:rPr>
                <w:rFonts w:ascii="Times New Roman" w:eastAsia="Times New Roman" w:hAnsi="Times New Roman" w:cs="Times New Roman"/>
              </w:rPr>
              <w:t>4</w:t>
            </w:r>
          </w:p>
        </w:tc>
      </w:tr>
      <w:tr w:rsidR="001B3736" w:rsidRPr="00837E5F" w14:paraId="33C1DB57" w14:textId="77777777" w:rsidTr="00C76A64">
        <w:tc>
          <w:tcPr>
            <w:tcW w:w="1728" w:type="dxa"/>
            <w:hideMark/>
          </w:tcPr>
          <w:p w14:paraId="275416CC"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hideMark/>
          </w:tcPr>
          <w:p w14:paraId="5FFB69F2" w14:textId="340B133E" w:rsidR="001B3736" w:rsidRPr="009F239F" w:rsidRDefault="00B15BB1" w:rsidP="006143C6">
            <w:pPr>
              <w:jc w:val="center"/>
              <w:rPr>
                <w:rFonts w:ascii="Times New Roman" w:eastAsia="Times New Roman" w:hAnsi="Times New Roman" w:cs="Times New Roman"/>
                <w:highlight w:val="yellow"/>
              </w:rPr>
            </w:pPr>
            <w:r>
              <w:rPr>
                <w:rFonts w:ascii="Times New Roman" w:eastAsia="Times New Roman" w:hAnsi="Times New Roman" w:cs="Times New Roman"/>
              </w:rPr>
              <w:t>2</w:t>
            </w:r>
          </w:p>
        </w:tc>
        <w:tc>
          <w:tcPr>
            <w:tcW w:w="1799" w:type="dxa"/>
            <w:hideMark/>
          </w:tcPr>
          <w:p w14:paraId="4B1C60F3"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hideMark/>
          </w:tcPr>
          <w:p w14:paraId="1AC023AB" w14:textId="5212BDE0" w:rsidR="001B3736" w:rsidRPr="00FA0798" w:rsidRDefault="006143C6" w:rsidP="00A6303C">
            <w:pPr>
              <w:jc w:val="center"/>
              <w:rPr>
                <w:rFonts w:ascii="Times New Roman" w:eastAsia="Times New Roman" w:hAnsi="Times New Roman" w:cs="Times New Roman"/>
              </w:rPr>
            </w:pPr>
            <w:r>
              <w:rPr>
                <w:rFonts w:ascii="Times New Roman" w:eastAsia="Times New Roman" w:hAnsi="Times New Roman" w:cs="Times New Roman"/>
              </w:rPr>
              <w:t>2</w:t>
            </w:r>
          </w:p>
        </w:tc>
        <w:tc>
          <w:tcPr>
            <w:tcW w:w="1821" w:type="dxa"/>
            <w:hideMark/>
          </w:tcPr>
          <w:p w14:paraId="58252558"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hideMark/>
          </w:tcPr>
          <w:p w14:paraId="24169316" w14:textId="53517243" w:rsidR="001B3736" w:rsidRPr="00FA0798" w:rsidRDefault="00B15BB1" w:rsidP="00A6303C">
            <w:pPr>
              <w:jc w:val="center"/>
              <w:rPr>
                <w:rFonts w:ascii="Times New Roman" w:eastAsia="Times New Roman" w:hAnsi="Times New Roman" w:cs="Times New Roman"/>
              </w:rPr>
            </w:pPr>
            <w:r>
              <w:rPr>
                <w:rFonts w:ascii="Times New Roman" w:eastAsia="Times New Roman" w:hAnsi="Times New Roman" w:cs="Times New Roman"/>
              </w:rPr>
              <w:t>1</w:t>
            </w:r>
          </w:p>
        </w:tc>
        <w:tc>
          <w:tcPr>
            <w:tcW w:w="1822" w:type="dxa"/>
            <w:hideMark/>
          </w:tcPr>
          <w:p w14:paraId="11157EF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hideMark/>
          </w:tcPr>
          <w:p w14:paraId="00B4D0FB" w14:textId="1E2CD0E3" w:rsidR="001B3736" w:rsidRPr="00FA0798" w:rsidRDefault="006143C6" w:rsidP="00A6303C">
            <w:pPr>
              <w:jc w:val="center"/>
              <w:rPr>
                <w:rFonts w:ascii="Times New Roman" w:eastAsia="Times New Roman" w:hAnsi="Times New Roman" w:cs="Times New Roman"/>
              </w:rPr>
            </w:pPr>
            <w:r>
              <w:rPr>
                <w:rFonts w:ascii="Times New Roman" w:eastAsia="Times New Roman" w:hAnsi="Times New Roman" w:cs="Times New Roman"/>
              </w:rPr>
              <w:t>1</w:t>
            </w:r>
          </w:p>
        </w:tc>
      </w:tr>
      <w:tr w:rsidR="00C76A64" w:rsidRPr="00837E5F" w14:paraId="790E9DFF" w14:textId="77777777" w:rsidTr="00C76A64">
        <w:tc>
          <w:tcPr>
            <w:tcW w:w="1728" w:type="dxa"/>
          </w:tcPr>
          <w:p w14:paraId="409148A2" w14:textId="77777777" w:rsidR="00C76A64" w:rsidRPr="00837E5F" w:rsidRDefault="00C76A64" w:rsidP="00A6303C">
            <w:pPr>
              <w:rPr>
                <w:rFonts w:ascii="Times New Roman" w:eastAsia="Times New Roman" w:hAnsi="Times New Roman" w:cs="Times New Roman"/>
              </w:rPr>
            </w:pPr>
          </w:p>
        </w:tc>
        <w:tc>
          <w:tcPr>
            <w:tcW w:w="610" w:type="dxa"/>
          </w:tcPr>
          <w:p w14:paraId="209C41CD" w14:textId="77777777" w:rsidR="00C76A64" w:rsidRDefault="00C76A64" w:rsidP="006143C6">
            <w:pPr>
              <w:jc w:val="center"/>
              <w:rPr>
                <w:rFonts w:ascii="Times New Roman" w:eastAsia="Times New Roman" w:hAnsi="Times New Roman" w:cs="Times New Roman"/>
              </w:rPr>
            </w:pPr>
          </w:p>
        </w:tc>
        <w:tc>
          <w:tcPr>
            <w:tcW w:w="1799" w:type="dxa"/>
          </w:tcPr>
          <w:p w14:paraId="25950BDF" w14:textId="77777777" w:rsidR="00C76A64" w:rsidRPr="00837E5F" w:rsidRDefault="00C76A64" w:rsidP="00A6303C">
            <w:pPr>
              <w:rPr>
                <w:rFonts w:ascii="Times New Roman" w:eastAsia="Times New Roman" w:hAnsi="Times New Roman" w:cs="Times New Roman"/>
              </w:rPr>
            </w:pPr>
          </w:p>
        </w:tc>
        <w:tc>
          <w:tcPr>
            <w:tcW w:w="540" w:type="dxa"/>
          </w:tcPr>
          <w:p w14:paraId="61F53EE7" w14:textId="77777777" w:rsidR="00C76A64" w:rsidRDefault="00C76A64" w:rsidP="00A6303C">
            <w:pPr>
              <w:jc w:val="center"/>
              <w:rPr>
                <w:rFonts w:ascii="Times New Roman" w:eastAsia="Times New Roman" w:hAnsi="Times New Roman" w:cs="Times New Roman"/>
              </w:rPr>
            </w:pPr>
          </w:p>
        </w:tc>
        <w:tc>
          <w:tcPr>
            <w:tcW w:w="1821" w:type="dxa"/>
          </w:tcPr>
          <w:p w14:paraId="187B1C68" w14:textId="77777777" w:rsidR="00C76A64" w:rsidRPr="00837E5F" w:rsidRDefault="00C76A64" w:rsidP="00A6303C">
            <w:pPr>
              <w:rPr>
                <w:rFonts w:ascii="Times New Roman" w:eastAsia="Times New Roman" w:hAnsi="Times New Roman" w:cs="Times New Roman"/>
              </w:rPr>
            </w:pPr>
          </w:p>
        </w:tc>
        <w:tc>
          <w:tcPr>
            <w:tcW w:w="518" w:type="dxa"/>
          </w:tcPr>
          <w:p w14:paraId="45FD7841" w14:textId="77777777" w:rsidR="00C76A64" w:rsidRDefault="00C76A64" w:rsidP="00A6303C">
            <w:pPr>
              <w:jc w:val="center"/>
              <w:rPr>
                <w:rFonts w:ascii="Times New Roman" w:eastAsia="Times New Roman" w:hAnsi="Times New Roman" w:cs="Times New Roman"/>
              </w:rPr>
            </w:pPr>
          </w:p>
        </w:tc>
        <w:tc>
          <w:tcPr>
            <w:tcW w:w="1822" w:type="dxa"/>
          </w:tcPr>
          <w:p w14:paraId="27FB317A" w14:textId="77777777" w:rsidR="00C76A64" w:rsidRPr="00837E5F" w:rsidRDefault="00C76A64" w:rsidP="00A6303C">
            <w:pPr>
              <w:rPr>
                <w:rFonts w:ascii="Times New Roman" w:eastAsia="Times New Roman" w:hAnsi="Times New Roman" w:cs="Times New Roman"/>
              </w:rPr>
            </w:pPr>
          </w:p>
        </w:tc>
        <w:tc>
          <w:tcPr>
            <w:tcW w:w="522" w:type="dxa"/>
          </w:tcPr>
          <w:p w14:paraId="6AA5E352" w14:textId="77777777" w:rsidR="00C76A64" w:rsidRDefault="00C76A64" w:rsidP="00A6303C">
            <w:pPr>
              <w:jc w:val="center"/>
              <w:rPr>
                <w:rFonts w:ascii="Times New Roman" w:eastAsia="Times New Roman" w:hAnsi="Times New Roman" w:cs="Times New Roman"/>
              </w:rPr>
            </w:pPr>
          </w:p>
        </w:tc>
      </w:tr>
      <w:tr w:rsidR="00A071FE" w:rsidRPr="00837E5F" w14:paraId="0EA9F8C9" w14:textId="77777777" w:rsidTr="00C76A64">
        <w:tc>
          <w:tcPr>
            <w:tcW w:w="1728" w:type="dxa"/>
          </w:tcPr>
          <w:p w14:paraId="374EB998" w14:textId="6E2FB7A0" w:rsidR="00A071FE" w:rsidRPr="00A071FE" w:rsidRDefault="00A071FE" w:rsidP="00A6303C">
            <w:pPr>
              <w:rPr>
                <w:rFonts w:ascii="Times New Roman" w:eastAsia="Times New Roman" w:hAnsi="Times New Roman" w:cs="Times New Roman"/>
                <w:b/>
                <w:bCs/>
              </w:rPr>
            </w:pPr>
            <w:r w:rsidRPr="00A071FE">
              <w:rPr>
                <w:rFonts w:ascii="Times New Roman" w:eastAsia="Times New Roman" w:hAnsi="Times New Roman" w:cs="Times New Roman"/>
                <w:b/>
                <w:bCs/>
              </w:rPr>
              <w:t>February 2026</w:t>
            </w:r>
          </w:p>
        </w:tc>
        <w:tc>
          <w:tcPr>
            <w:tcW w:w="610" w:type="dxa"/>
          </w:tcPr>
          <w:p w14:paraId="6232C75F" w14:textId="7692426A" w:rsidR="00A071FE" w:rsidRPr="00E51A08" w:rsidRDefault="00AB4E56" w:rsidP="00A6303C">
            <w:pPr>
              <w:rPr>
                <w:rFonts w:ascii="Times New Roman" w:eastAsia="Times New Roman" w:hAnsi="Times New Roman" w:cs="Times New Roman"/>
                <w:b/>
                <w:bCs/>
              </w:rPr>
            </w:pPr>
            <w:r>
              <w:rPr>
                <w:rFonts w:ascii="Times New Roman" w:eastAsia="Times New Roman" w:hAnsi="Times New Roman" w:cs="Times New Roman"/>
              </w:rPr>
              <w:t xml:space="preserve"> </w:t>
            </w:r>
            <w:r w:rsidRPr="00E51A08">
              <w:rPr>
                <w:rFonts w:ascii="Times New Roman" w:eastAsia="Times New Roman" w:hAnsi="Times New Roman" w:cs="Times New Roman"/>
                <w:b/>
                <w:bCs/>
              </w:rPr>
              <w:t xml:space="preserve"> 9</w:t>
            </w:r>
          </w:p>
        </w:tc>
        <w:tc>
          <w:tcPr>
            <w:tcW w:w="1799" w:type="dxa"/>
          </w:tcPr>
          <w:p w14:paraId="51176878" w14:textId="62A9D354" w:rsidR="00A071FE" w:rsidRPr="00837E5F" w:rsidRDefault="00A071FE" w:rsidP="00A6303C">
            <w:pPr>
              <w:rPr>
                <w:rFonts w:ascii="Times New Roman" w:eastAsia="Times New Roman" w:hAnsi="Times New Roman" w:cs="Times New Roman"/>
              </w:rPr>
            </w:pPr>
            <w:r>
              <w:rPr>
                <w:rFonts w:ascii="Times New Roman" w:eastAsia="Times New Roman" w:hAnsi="Times New Roman" w:cs="Times New Roman"/>
                <w:b/>
                <w:bCs/>
              </w:rPr>
              <w:t>Calendar (YTD)</w:t>
            </w:r>
          </w:p>
        </w:tc>
        <w:tc>
          <w:tcPr>
            <w:tcW w:w="540" w:type="dxa"/>
          </w:tcPr>
          <w:p w14:paraId="0A0F9F16" w14:textId="781EC3B6" w:rsidR="00A071FE" w:rsidRPr="00E51A08" w:rsidRDefault="00AB4E56" w:rsidP="00A6303C">
            <w:pPr>
              <w:jc w:val="center"/>
              <w:rPr>
                <w:rFonts w:ascii="Times New Roman" w:eastAsia="Times New Roman" w:hAnsi="Times New Roman" w:cs="Times New Roman"/>
                <w:b/>
                <w:bCs/>
              </w:rPr>
            </w:pPr>
            <w:r w:rsidRPr="00E51A08">
              <w:rPr>
                <w:rFonts w:ascii="Times New Roman" w:eastAsia="Times New Roman" w:hAnsi="Times New Roman" w:cs="Times New Roman"/>
                <w:b/>
                <w:bCs/>
              </w:rPr>
              <w:t>14</w:t>
            </w:r>
          </w:p>
        </w:tc>
        <w:tc>
          <w:tcPr>
            <w:tcW w:w="1821" w:type="dxa"/>
          </w:tcPr>
          <w:p w14:paraId="1456BA27" w14:textId="0991D496" w:rsidR="00A071FE" w:rsidRPr="00837E5F" w:rsidRDefault="00A071FE" w:rsidP="00A6303C">
            <w:pPr>
              <w:rPr>
                <w:rFonts w:ascii="Times New Roman" w:eastAsia="Times New Roman" w:hAnsi="Times New Roman" w:cs="Times New Roman"/>
              </w:rPr>
            </w:pPr>
            <w:r>
              <w:rPr>
                <w:rFonts w:ascii="Times New Roman" w:eastAsia="Times New Roman" w:hAnsi="Times New Roman" w:cs="Times New Roman"/>
                <w:b/>
                <w:bCs/>
              </w:rPr>
              <w:t xml:space="preserve">February </w:t>
            </w:r>
            <w:r w:rsidRPr="00837E5F">
              <w:rPr>
                <w:rFonts w:ascii="Times New Roman" w:eastAsia="Times New Roman" w:hAnsi="Times New Roman" w:cs="Times New Roman"/>
                <w:b/>
                <w:bCs/>
              </w:rPr>
              <w:t>202</w:t>
            </w:r>
            <w:r>
              <w:rPr>
                <w:rFonts w:ascii="Times New Roman" w:eastAsia="Times New Roman" w:hAnsi="Times New Roman" w:cs="Times New Roman"/>
                <w:b/>
                <w:bCs/>
              </w:rPr>
              <w:t>6</w:t>
            </w:r>
          </w:p>
        </w:tc>
        <w:tc>
          <w:tcPr>
            <w:tcW w:w="518" w:type="dxa"/>
          </w:tcPr>
          <w:p w14:paraId="5E30359F" w14:textId="7350AB2C" w:rsidR="00A071FE" w:rsidRPr="00E51A08" w:rsidRDefault="00AB4E56" w:rsidP="00AB4E56">
            <w:pPr>
              <w:rPr>
                <w:rFonts w:ascii="Times New Roman" w:eastAsia="Times New Roman" w:hAnsi="Times New Roman" w:cs="Times New Roman"/>
                <w:b/>
                <w:bCs/>
              </w:rPr>
            </w:pPr>
            <w:r>
              <w:rPr>
                <w:rFonts w:ascii="Times New Roman" w:eastAsia="Times New Roman" w:hAnsi="Times New Roman" w:cs="Times New Roman"/>
              </w:rPr>
              <w:t xml:space="preserve"> </w:t>
            </w:r>
            <w:r w:rsidRPr="00E51A08">
              <w:rPr>
                <w:rFonts w:ascii="Times New Roman" w:eastAsia="Times New Roman" w:hAnsi="Times New Roman" w:cs="Times New Roman"/>
                <w:b/>
                <w:bCs/>
              </w:rPr>
              <w:t>9</w:t>
            </w:r>
          </w:p>
        </w:tc>
        <w:tc>
          <w:tcPr>
            <w:tcW w:w="1822" w:type="dxa"/>
          </w:tcPr>
          <w:p w14:paraId="7A85EB3A" w14:textId="29987077"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tcPr>
          <w:p w14:paraId="7E9E016F" w14:textId="1BA73C7E" w:rsidR="00A071FE" w:rsidRPr="00E51A08" w:rsidRDefault="00AB4E56" w:rsidP="00AB4E56">
            <w:pPr>
              <w:rPr>
                <w:rFonts w:ascii="Times New Roman" w:eastAsia="Times New Roman" w:hAnsi="Times New Roman" w:cs="Times New Roman"/>
                <w:b/>
                <w:bCs/>
              </w:rPr>
            </w:pPr>
            <w:r w:rsidRPr="00E51A08">
              <w:rPr>
                <w:rFonts w:ascii="Times New Roman" w:eastAsia="Times New Roman" w:hAnsi="Times New Roman" w:cs="Times New Roman"/>
                <w:b/>
                <w:bCs/>
              </w:rPr>
              <w:t>14</w:t>
            </w:r>
          </w:p>
        </w:tc>
      </w:tr>
      <w:tr w:rsidR="00A071FE" w:rsidRPr="00837E5F" w14:paraId="71E06554" w14:textId="77777777" w:rsidTr="00C76A64">
        <w:tc>
          <w:tcPr>
            <w:tcW w:w="1728" w:type="dxa"/>
          </w:tcPr>
          <w:p w14:paraId="63A9FAC1" w14:textId="380212DD"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610" w:type="dxa"/>
          </w:tcPr>
          <w:p w14:paraId="0B059A5B" w14:textId="3D30EBD2" w:rsidR="00A071FE" w:rsidRPr="00FA0798" w:rsidRDefault="00AB4E56" w:rsidP="00A6303C">
            <w:pPr>
              <w:rPr>
                <w:rFonts w:ascii="Times New Roman" w:eastAsia="Times New Roman" w:hAnsi="Times New Roman" w:cs="Times New Roman"/>
              </w:rPr>
            </w:pPr>
            <w:r>
              <w:rPr>
                <w:rFonts w:ascii="Times New Roman" w:eastAsia="Times New Roman" w:hAnsi="Times New Roman" w:cs="Times New Roman"/>
              </w:rPr>
              <w:t xml:space="preserve">  4</w:t>
            </w:r>
          </w:p>
        </w:tc>
        <w:tc>
          <w:tcPr>
            <w:tcW w:w="1799" w:type="dxa"/>
          </w:tcPr>
          <w:p w14:paraId="70FF392C" w14:textId="31C5F864"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tcPr>
          <w:p w14:paraId="0A413BF5" w14:textId="3C7B07DC" w:rsidR="00A071FE" w:rsidRDefault="00AB4E56" w:rsidP="00AB4E56">
            <w:pPr>
              <w:rPr>
                <w:rFonts w:ascii="Times New Roman" w:eastAsia="Times New Roman" w:hAnsi="Times New Roman" w:cs="Times New Roman"/>
              </w:rPr>
            </w:pPr>
            <w:r>
              <w:rPr>
                <w:rFonts w:ascii="Times New Roman" w:eastAsia="Times New Roman" w:hAnsi="Times New Roman" w:cs="Times New Roman"/>
              </w:rPr>
              <w:t xml:space="preserve">  7</w:t>
            </w:r>
          </w:p>
        </w:tc>
        <w:tc>
          <w:tcPr>
            <w:tcW w:w="1821" w:type="dxa"/>
          </w:tcPr>
          <w:p w14:paraId="03A5D9EF" w14:textId="7E6CC1C1"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tcPr>
          <w:p w14:paraId="0CA65495" w14:textId="299E2C2C" w:rsidR="00A071FE" w:rsidRDefault="00AB4E56" w:rsidP="00AB4E56">
            <w:pPr>
              <w:rPr>
                <w:rFonts w:ascii="Times New Roman" w:eastAsia="Times New Roman" w:hAnsi="Times New Roman" w:cs="Times New Roman"/>
              </w:rPr>
            </w:pPr>
            <w:r>
              <w:rPr>
                <w:rFonts w:ascii="Times New Roman" w:eastAsia="Times New Roman" w:hAnsi="Times New Roman" w:cs="Times New Roman"/>
              </w:rPr>
              <w:t xml:space="preserve"> 6</w:t>
            </w:r>
          </w:p>
        </w:tc>
        <w:tc>
          <w:tcPr>
            <w:tcW w:w="1822" w:type="dxa"/>
          </w:tcPr>
          <w:p w14:paraId="640798CA" w14:textId="08456D22"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tcPr>
          <w:p w14:paraId="127D7439" w14:textId="030A2023" w:rsidR="00A071FE" w:rsidRDefault="00AB4E56" w:rsidP="00AB4E56">
            <w:pPr>
              <w:rPr>
                <w:rFonts w:ascii="Times New Roman" w:eastAsia="Times New Roman" w:hAnsi="Times New Roman" w:cs="Times New Roman"/>
              </w:rPr>
            </w:pPr>
            <w:r>
              <w:rPr>
                <w:rFonts w:ascii="Times New Roman" w:eastAsia="Times New Roman" w:hAnsi="Times New Roman" w:cs="Times New Roman"/>
              </w:rPr>
              <w:t>10</w:t>
            </w:r>
          </w:p>
        </w:tc>
      </w:tr>
      <w:tr w:rsidR="00A071FE" w:rsidRPr="00837E5F" w14:paraId="17861191" w14:textId="77777777" w:rsidTr="00C76A64">
        <w:tc>
          <w:tcPr>
            <w:tcW w:w="1728" w:type="dxa"/>
          </w:tcPr>
          <w:p w14:paraId="17917593" w14:textId="7CF50C62"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610" w:type="dxa"/>
          </w:tcPr>
          <w:p w14:paraId="42584EAF" w14:textId="2794A6B1" w:rsidR="00A071FE" w:rsidRPr="00FA0798" w:rsidRDefault="00AB4E56" w:rsidP="00A6303C">
            <w:pPr>
              <w:rPr>
                <w:rFonts w:ascii="Times New Roman" w:eastAsia="Times New Roman" w:hAnsi="Times New Roman" w:cs="Times New Roman"/>
              </w:rPr>
            </w:pPr>
            <w:r>
              <w:rPr>
                <w:rFonts w:ascii="Times New Roman" w:eastAsia="Times New Roman" w:hAnsi="Times New Roman" w:cs="Times New Roman"/>
              </w:rPr>
              <w:t xml:space="preserve">  5</w:t>
            </w:r>
          </w:p>
        </w:tc>
        <w:tc>
          <w:tcPr>
            <w:tcW w:w="1799" w:type="dxa"/>
          </w:tcPr>
          <w:p w14:paraId="50CF77F3" w14:textId="48492B20"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tcPr>
          <w:p w14:paraId="42398017" w14:textId="56E951D2" w:rsidR="00A071FE" w:rsidRDefault="00AB4E56" w:rsidP="00A6303C">
            <w:pPr>
              <w:jc w:val="center"/>
              <w:rPr>
                <w:rFonts w:ascii="Times New Roman" w:eastAsia="Times New Roman" w:hAnsi="Times New Roman" w:cs="Times New Roman"/>
              </w:rPr>
            </w:pPr>
            <w:r>
              <w:rPr>
                <w:rFonts w:ascii="Times New Roman" w:eastAsia="Times New Roman" w:hAnsi="Times New Roman" w:cs="Times New Roman"/>
              </w:rPr>
              <w:t>7</w:t>
            </w:r>
          </w:p>
        </w:tc>
        <w:tc>
          <w:tcPr>
            <w:tcW w:w="1821" w:type="dxa"/>
          </w:tcPr>
          <w:p w14:paraId="32F3D1E4" w14:textId="2B0B5618"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tcPr>
          <w:p w14:paraId="4EC7E202" w14:textId="737EC48B" w:rsidR="00A071FE" w:rsidRDefault="00AB4E56" w:rsidP="00AB4E56">
            <w:pPr>
              <w:rPr>
                <w:rFonts w:ascii="Times New Roman" w:eastAsia="Times New Roman" w:hAnsi="Times New Roman" w:cs="Times New Roman"/>
              </w:rPr>
            </w:pPr>
            <w:r>
              <w:rPr>
                <w:rFonts w:ascii="Times New Roman" w:eastAsia="Times New Roman" w:hAnsi="Times New Roman" w:cs="Times New Roman"/>
              </w:rPr>
              <w:t xml:space="preserve"> 3</w:t>
            </w:r>
          </w:p>
        </w:tc>
        <w:tc>
          <w:tcPr>
            <w:tcW w:w="1822" w:type="dxa"/>
          </w:tcPr>
          <w:p w14:paraId="653639D2" w14:textId="6CF2A252" w:rsidR="00A071FE" w:rsidRPr="00837E5F" w:rsidRDefault="00A071FE"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tcPr>
          <w:p w14:paraId="6C5517FC" w14:textId="61470B8B" w:rsidR="00A071FE" w:rsidRDefault="00AB4E56" w:rsidP="00A6303C">
            <w:pPr>
              <w:jc w:val="center"/>
              <w:rPr>
                <w:rFonts w:ascii="Times New Roman" w:eastAsia="Times New Roman" w:hAnsi="Times New Roman" w:cs="Times New Roman"/>
              </w:rPr>
            </w:pPr>
            <w:r>
              <w:rPr>
                <w:rFonts w:ascii="Times New Roman" w:eastAsia="Times New Roman" w:hAnsi="Times New Roman" w:cs="Times New Roman"/>
              </w:rPr>
              <w:t>4</w:t>
            </w:r>
          </w:p>
        </w:tc>
      </w:tr>
      <w:tr w:rsidR="00C76A64" w:rsidRPr="00837E5F" w14:paraId="14B819B9" w14:textId="77777777" w:rsidTr="00C76A64">
        <w:tc>
          <w:tcPr>
            <w:tcW w:w="1728" w:type="dxa"/>
          </w:tcPr>
          <w:p w14:paraId="056D0B9C" w14:textId="77777777" w:rsidR="00C76A64" w:rsidRPr="00837E5F" w:rsidRDefault="00C76A64" w:rsidP="00A6303C">
            <w:pPr>
              <w:rPr>
                <w:rFonts w:ascii="Times New Roman" w:eastAsia="Times New Roman" w:hAnsi="Times New Roman" w:cs="Times New Roman"/>
              </w:rPr>
            </w:pPr>
          </w:p>
        </w:tc>
        <w:tc>
          <w:tcPr>
            <w:tcW w:w="610" w:type="dxa"/>
          </w:tcPr>
          <w:p w14:paraId="436314F2" w14:textId="77777777" w:rsidR="00C76A64" w:rsidRPr="00FA0798" w:rsidRDefault="00C76A64" w:rsidP="00A6303C">
            <w:pPr>
              <w:rPr>
                <w:rFonts w:ascii="Times New Roman" w:eastAsia="Times New Roman" w:hAnsi="Times New Roman" w:cs="Times New Roman"/>
              </w:rPr>
            </w:pPr>
          </w:p>
        </w:tc>
        <w:tc>
          <w:tcPr>
            <w:tcW w:w="1799" w:type="dxa"/>
          </w:tcPr>
          <w:p w14:paraId="4B27675F" w14:textId="77777777" w:rsidR="00C76A64" w:rsidRPr="00837E5F" w:rsidRDefault="00C76A64" w:rsidP="00A6303C">
            <w:pPr>
              <w:rPr>
                <w:rFonts w:ascii="Times New Roman" w:eastAsia="Times New Roman" w:hAnsi="Times New Roman" w:cs="Times New Roman"/>
              </w:rPr>
            </w:pPr>
          </w:p>
        </w:tc>
        <w:tc>
          <w:tcPr>
            <w:tcW w:w="540" w:type="dxa"/>
          </w:tcPr>
          <w:p w14:paraId="41B59116" w14:textId="77777777" w:rsidR="00C76A64" w:rsidRDefault="00C76A64" w:rsidP="00A6303C">
            <w:pPr>
              <w:jc w:val="center"/>
              <w:rPr>
                <w:rFonts w:ascii="Times New Roman" w:eastAsia="Times New Roman" w:hAnsi="Times New Roman" w:cs="Times New Roman"/>
              </w:rPr>
            </w:pPr>
          </w:p>
        </w:tc>
        <w:tc>
          <w:tcPr>
            <w:tcW w:w="1821" w:type="dxa"/>
          </w:tcPr>
          <w:p w14:paraId="6D8BD035" w14:textId="77777777" w:rsidR="00C76A64" w:rsidRPr="00837E5F" w:rsidRDefault="00C76A64" w:rsidP="00A6303C">
            <w:pPr>
              <w:rPr>
                <w:rFonts w:ascii="Times New Roman" w:eastAsia="Times New Roman" w:hAnsi="Times New Roman" w:cs="Times New Roman"/>
              </w:rPr>
            </w:pPr>
          </w:p>
        </w:tc>
        <w:tc>
          <w:tcPr>
            <w:tcW w:w="518" w:type="dxa"/>
          </w:tcPr>
          <w:p w14:paraId="27BF6B94" w14:textId="77777777" w:rsidR="00C76A64" w:rsidRDefault="00C76A64" w:rsidP="00A6303C">
            <w:pPr>
              <w:jc w:val="center"/>
              <w:rPr>
                <w:rFonts w:ascii="Times New Roman" w:eastAsia="Times New Roman" w:hAnsi="Times New Roman" w:cs="Times New Roman"/>
              </w:rPr>
            </w:pPr>
          </w:p>
        </w:tc>
        <w:tc>
          <w:tcPr>
            <w:tcW w:w="1822" w:type="dxa"/>
          </w:tcPr>
          <w:p w14:paraId="758EDD03" w14:textId="77777777" w:rsidR="00C76A64" w:rsidRPr="00837E5F" w:rsidRDefault="00C76A64" w:rsidP="00A6303C">
            <w:pPr>
              <w:rPr>
                <w:rFonts w:ascii="Times New Roman" w:eastAsia="Times New Roman" w:hAnsi="Times New Roman" w:cs="Times New Roman"/>
              </w:rPr>
            </w:pPr>
          </w:p>
        </w:tc>
        <w:tc>
          <w:tcPr>
            <w:tcW w:w="522" w:type="dxa"/>
          </w:tcPr>
          <w:p w14:paraId="04C1AA8A" w14:textId="77777777" w:rsidR="00C76A64" w:rsidRDefault="00C76A64" w:rsidP="00A6303C">
            <w:pPr>
              <w:jc w:val="center"/>
              <w:rPr>
                <w:rFonts w:ascii="Times New Roman" w:eastAsia="Times New Roman" w:hAnsi="Times New Roman" w:cs="Times New Roman"/>
              </w:rPr>
            </w:pPr>
          </w:p>
        </w:tc>
      </w:tr>
      <w:tr w:rsidR="00A071FE" w:rsidRPr="00A071FE" w14:paraId="4F5ACBBF" w14:textId="77777777" w:rsidTr="00C76A64">
        <w:tc>
          <w:tcPr>
            <w:tcW w:w="1728" w:type="dxa"/>
          </w:tcPr>
          <w:p w14:paraId="1339C048" w14:textId="04EFBA84" w:rsidR="00A071FE" w:rsidRPr="00A071FE" w:rsidRDefault="00A071FE" w:rsidP="00A071FE">
            <w:pPr>
              <w:rPr>
                <w:rFonts w:ascii="Times New Roman" w:eastAsia="Times New Roman" w:hAnsi="Times New Roman" w:cs="Times New Roman"/>
                <w:b/>
                <w:bCs/>
              </w:rPr>
            </w:pPr>
            <w:r w:rsidRPr="00A071FE">
              <w:rPr>
                <w:rFonts w:ascii="Times New Roman" w:hAnsi="Times New Roman" w:cs="Times New Roman"/>
                <w:b/>
                <w:bCs/>
              </w:rPr>
              <w:t>Fiscal (YTD)</w:t>
            </w:r>
          </w:p>
        </w:tc>
        <w:tc>
          <w:tcPr>
            <w:tcW w:w="610" w:type="dxa"/>
          </w:tcPr>
          <w:p w14:paraId="299242A7" w14:textId="4C4888C7" w:rsidR="00A071FE" w:rsidRPr="00A071FE" w:rsidRDefault="00AB4E56" w:rsidP="00A071FE">
            <w:pPr>
              <w:rPr>
                <w:rFonts w:ascii="Times New Roman" w:eastAsia="Times New Roman" w:hAnsi="Times New Roman" w:cs="Times New Roman"/>
                <w:b/>
                <w:bCs/>
              </w:rPr>
            </w:pPr>
            <w:r>
              <w:rPr>
                <w:rFonts w:ascii="Times New Roman" w:hAnsi="Times New Roman" w:cs="Times New Roman"/>
                <w:b/>
                <w:bCs/>
              </w:rPr>
              <w:t>49</w:t>
            </w:r>
          </w:p>
        </w:tc>
        <w:tc>
          <w:tcPr>
            <w:tcW w:w="1799" w:type="dxa"/>
          </w:tcPr>
          <w:p w14:paraId="6B13D8DB" w14:textId="6838E357" w:rsidR="00A071FE" w:rsidRPr="00A071FE" w:rsidRDefault="00A071FE" w:rsidP="00A071FE">
            <w:pPr>
              <w:rPr>
                <w:rFonts w:ascii="Times New Roman" w:eastAsia="Times New Roman" w:hAnsi="Times New Roman" w:cs="Times New Roman"/>
                <w:b/>
                <w:bCs/>
              </w:rPr>
            </w:pPr>
            <w:r w:rsidRPr="00A071FE">
              <w:rPr>
                <w:rFonts w:ascii="Times New Roman" w:hAnsi="Times New Roman" w:cs="Times New Roman"/>
                <w:b/>
                <w:bCs/>
              </w:rPr>
              <w:t>Fiscal (YTD)</w:t>
            </w:r>
          </w:p>
        </w:tc>
        <w:tc>
          <w:tcPr>
            <w:tcW w:w="540" w:type="dxa"/>
          </w:tcPr>
          <w:p w14:paraId="737341BE" w14:textId="0119E7CF" w:rsidR="00A071FE" w:rsidRPr="00A071FE" w:rsidRDefault="00AB4E56" w:rsidP="00A071FE">
            <w:pPr>
              <w:jc w:val="center"/>
              <w:rPr>
                <w:rFonts w:ascii="Times New Roman" w:eastAsia="Times New Roman" w:hAnsi="Times New Roman" w:cs="Times New Roman"/>
                <w:b/>
                <w:bCs/>
              </w:rPr>
            </w:pPr>
            <w:r>
              <w:rPr>
                <w:rFonts w:ascii="Times New Roman" w:hAnsi="Times New Roman" w:cs="Times New Roman"/>
                <w:b/>
                <w:bCs/>
              </w:rPr>
              <w:t>49</w:t>
            </w:r>
          </w:p>
        </w:tc>
        <w:tc>
          <w:tcPr>
            <w:tcW w:w="1821" w:type="dxa"/>
          </w:tcPr>
          <w:p w14:paraId="27ADFD5A" w14:textId="0146E1BD" w:rsidR="00A071FE" w:rsidRPr="00A071FE" w:rsidRDefault="00A071FE" w:rsidP="00A071FE">
            <w:pPr>
              <w:rPr>
                <w:rFonts w:ascii="Times New Roman" w:eastAsia="Times New Roman" w:hAnsi="Times New Roman" w:cs="Times New Roman"/>
                <w:b/>
                <w:bCs/>
              </w:rPr>
            </w:pPr>
            <w:r w:rsidRPr="00A071FE">
              <w:rPr>
                <w:rFonts w:ascii="Times New Roman" w:hAnsi="Times New Roman" w:cs="Times New Roman"/>
                <w:b/>
                <w:bCs/>
              </w:rPr>
              <w:t>Other (Monthly)</w:t>
            </w:r>
          </w:p>
        </w:tc>
        <w:tc>
          <w:tcPr>
            <w:tcW w:w="518" w:type="dxa"/>
          </w:tcPr>
          <w:p w14:paraId="58DD2BC1" w14:textId="174EC397" w:rsidR="00A071FE" w:rsidRPr="00A071FE" w:rsidRDefault="00A071FE" w:rsidP="00A071FE">
            <w:pPr>
              <w:jc w:val="center"/>
              <w:rPr>
                <w:rFonts w:ascii="Times New Roman" w:eastAsia="Times New Roman" w:hAnsi="Times New Roman" w:cs="Times New Roman"/>
                <w:b/>
                <w:bCs/>
              </w:rPr>
            </w:pPr>
            <w:r w:rsidRPr="00A071FE">
              <w:rPr>
                <w:rFonts w:ascii="Times New Roman" w:hAnsi="Times New Roman" w:cs="Times New Roman"/>
                <w:b/>
                <w:bCs/>
              </w:rPr>
              <w:t>8</w:t>
            </w:r>
          </w:p>
        </w:tc>
        <w:tc>
          <w:tcPr>
            <w:tcW w:w="1822" w:type="dxa"/>
          </w:tcPr>
          <w:p w14:paraId="37E45E96" w14:textId="43B2269D" w:rsidR="00A071FE" w:rsidRPr="00A071FE" w:rsidRDefault="00A071FE" w:rsidP="00A071FE">
            <w:pPr>
              <w:rPr>
                <w:rFonts w:ascii="Times New Roman" w:eastAsia="Times New Roman" w:hAnsi="Times New Roman" w:cs="Times New Roman"/>
                <w:b/>
                <w:bCs/>
              </w:rPr>
            </w:pPr>
            <w:r w:rsidRPr="00A071FE">
              <w:rPr>
                <w:rFonts w:ascii="Times New Roman" w:hAnsi="Times New Roman" w:cs="Times New Roman"/>
                <w:b/>
                <w:bCs/>
              </w:rPr>
              <w:t>Other (F-YTD)</w:t>
            </w:r>
          </w:p>
        </w:tc>
        <w:tc>
          <w:tcPr>
            <w:tcW w:w="522" w:type="dxa"/>
          </w:tcPr>
          <w:p w14:paraId="4F0D614E" w14:textId="06A5647C" w:rsidR="00A071FE" w:rsidRPr="00A071FE" w:rsidRDefault="00AB4E56" w:rsidP="00A071FE">
            <w:pPr>
              <w:jc w:val="center"/>
              <w:rPr>
                <w:rFonts w:ascii="Times New Roman" w:eastAsia="Times New Roman" w:hAnsi="Times New Roman" w:cs="Times New Roman"/>
                <w:b/>
                <w:bCs/>
              </w:rPr>
            </w:pPr>
            <w:r>
              <w:rPr>
                <w:rFonts w:ascii="Times New Roman" w:hAnsi="Times New Roman" w:cs="Times New Roman"/>
                <w:b/>
                <w:bCs/>
              </w:rPr>
              <w:t>46</w:t>
            </w:r>
          </w:p>
        </w:tc>
      </w:tr>
      <w:tr w:rsidR="00A071FE" w:rsidRPr="00A071FE" w14:paraId="40C9956F" w14:textId="77777777" w:rsidTr="00C76A64">
        <w:tc>
          <w:tcPr>
            <w:tcW w:w="1728" w:type="dxa"/>
          </w:tcPr>
          <w:p w14:paraId="43B78221" w14:textId="5D47BFA3" w:rsidR="00A071FE" w:rsidRPr="00A071FE" w:rsidRDefault="00A071FE" w:rsidP="00A071FE">
            <w:pPr>
              <w:rPr>
                <w:rFonts w:ascii="Times New Roman" w:hAnsi="Times New Roman" w:cs="Times New Roman"/>
                <w:b/>
                <w:bCs/>
              </w:rPr>
            </w:pPr>
            <w:r w:rsidRPr="00A071FE">
              <w:rPr>
                <w:rFonts w:ascii="Times New Roman" w:hAnsi="Times New Roman" w:cs="Times New Roman"/>
              </w:rPr>
              <w:t xml:space="preserve">Resident </w:t>
            </w:r>
          </w:p>
        </w:tc>
        <w:tc>
          <w:tcPr>
            <w:tcW w:w="610" w:type="dxa"/>
          </w:tcPr>
          <w:p w14:paraId="72080A78" w14:textId="4D46B33E" w:rsidR="00A071FE" w:rsidRPr="00A071FE" w:rsidRDefault="00AB4E56" w:rsidP="00A071FE">
            <w:pPr>
              <w:rPr>
                <w:rFonts w:ascii="Times New Roman" w:hAnsi="Times New Roman" w:cs="Times New Roman"/>
                <w:b/>
                <w:bCs/>
              </w:rPr>
            </w:pPr>
            <w:r>
              <w:rPr>
                <w:rFonts w:ascii="Times New Roman" w:hAnsi="Times New Roman" w:cs="Times New Roman"/>
              </w:rPr>
              <w:t>24</w:t>
            </w:r>
          </w:p>
        </w:tc>
        <w:tc>
          <w:tcPr>
            <w:tcW w:w="1799" w:type="dxa"/>
          </w:tcPr>
          <w:p w14:paraId="39869FAC" w14:textId="380E1AA7" w:rsidR="00A071FE" w:rsidRPr="00A071FE" w:rsidRDefault="00A071FE" w:rsidP="00A071FE">
            <w:pPr>
              <w:rPr>
                <w:rFonts w:ascii="Times New Roman" w:hAnsi="Times New Roman" w:cs="Times New Roman"/>
                <w:b/>
                <w:bCs/>
              </w:rPr>
            </w:pPr>
            <w:r w:rsidRPr="00A071FE">
              <w:rPr>
                <w:rFonts w:ascii="Times New Roman" w:hAnsi="Times New Roman" w:cs="Times New Roman"/>
              </w:rPr>
              <w:t>Casket</w:t>
            </w:r>
          </w:p>
        </w:tc>
        <w:tc>
          <w:tcPr>
            <w:tcW w:w="540" w:type="dxa"/>
          </w:tcPr>
          <w:p w14:paraId="7CA8498B" w14:textId="003F506C" w:rsidR="00A071FE" w:rsidRPr="00A071FE" w:rsidRDefault="00AB4E56" w:rsidP="00A071FE">
            <w:pPr>
              <w:jc w:val="center"/>
              <w:rPr>
                <w:rFonts w:ascii="Times New Roman" w:hAnsi="Times New Roman" w:cs="Times New Roman"/>
                <w:b/>
                <w:bCs/>
              </w:rPr>
            </w:pPr>
            <w:r>
              <w:rPr>
                <w:rFonts w:ascii="Times New Roman" w:hAnsi="Times New Roman" w:cs="Times New Roman"/>
              </w:rPr>
              <w:t>26</w:t>
            </w:r>
          </w:p>
        </w:tc>
        <w:tc>
          <w:tcPr>
            <w:tcW w:w="1821" w:type="dxa"/>
          </w:tcPr>
          <w:p w14:paraId="5F1A6550" w14:textId="691C5A42" w:rsidR="00A071FE" w:rsidRPr="00A071FE" w:rsidRDefault="00A071FE" w:rsidP="00A071FE">
            <w:pPr>
              <w:rPr>
                <w:rFonts w:ascii="Times New Roman" w:hAnsi="Times New Roman" w:cs="Times New Roman"/>
                <w:b/>
                <w:bCs/>
              </w:rPr>
            </w:pPr>
            <w:r w:rsidRPr="00A071FE">
              <w:rPr>
                <w:rFonts w:ascii="Times New Roman" w:hAnsi="Times New Roman" w:cs="Times New Roman"/>
              </w:rPr>
              <w:t>Pre-Needs</w:t>
            </w:r>
          </w:p>
        </w:tc>
        <w:tc>
          <w:tcPr>
            <w:tcW w:w="518" w:type="dxa"/>
          </w:tcPr>
          <w:p w14:paraId="12AD85CE" w14:textId="7FBF8DC9" w:rsidR="00A071FE" w:rsidRPr="00A071FE" w:rsidRDefault="00A071FE" w:rsidP="00A071FE">
            <w:pPr>
              <w:jc w:val="center"/>
              <w:rPr>
                <w:rFonts w:ascii="Times New Roman" w:hAnsi="Times New Roman" w:cs="Times New Roman"/>
                <w:b/>
                <w:bCs/>
              </w:rPr>
            </w:pPr>
            <w:r w:rsidRPr="00A071FE">
              <w:rPr>
                <w:rFonts w:ascii="Times New Roman" w:hAnsi="Times New Roman" w:cs="Times New Roman"/>
              </w:rPr>
              <w:t>4</w:t>
            </w:r>
          </w:p>
        </w:tc>
        <w:tc>
          <w:tcPr>
            <w:tcW w:w="1822" w:type="dxa"/>
          </w:tcPr>
          <w:p w14:paraId="25F2FE36" w14:textId="72AF42DD" w:rsidR="00A071FE" w:rsidRPr="00A071FE" w:rsidRDefault="00A071FE" w:rsidP="00A071FE">
            <w:pPr>
              <w:rPr>
                <w:rFonts w:ascii="Times New Roman" w:hAnsi="Times New Roman" w:cs="Times New Roman"/>
                <w:b/>
                <w:bCs/>
              </w:rPr>
            </w:pPr>
            <w:r w:rsidRPr="00A071FE">
              <w:rPr>
                <w:rFonts w:ascii="Times New Roman" w:hAnsi="Times New Roman" w:cs="Times New Roman"/>
              </w:rPr>
              <w:t>Pre-Needs</w:t>
            </w:r>
          </w:p>
        </w:tc>
        <w:tc>
          <w:tcPr>
            <w:tcW w:w="522" w:type="dxa"/>
          </w:tcPr>
          <w:p w14:paraId="760F374E" w14:textId="28663FDC" w:rsidR="00A071FE" w:rsidRPr="00A071FE" w:rsidRDefault="00AB4E56" w:rsidP="00A071FE">
            <w:pPr>
              <w:jc w:val="center"/>
              <w:rPr>
                <w:rFonts w:ascii="Times New Roman" w:hAnsi="Times New Roman" w:cs="Times New Roman"/>
                <w:b/>
                <w:bCs/>
              </w:rPr>
            </w:pPr>
            <w:r>
              <w:rPr>
                <w:rFonts w:ascii="Times New Roman" w:hAnsi="Times New Roman" w:cs="Times New Roman"/>
              </w:rPr>
              <w:t>23</w:t>
            </w:r>
          </w:p>
        </w:tc>
      </w:tr>
      <w:tr w:rsidR="006143C6" w:rsidRPr="006143C6" w14:paraId="490B4118" w14:textId="77777777" w:rsidTr="00C76A64">
        <w:tc>
          <w:tcPr>
            <w:tcW w:w="1728" w:type="dxa"/>
          </w:tcPr>
          <w:p w14:paraId="47E965F8" w14:textId="45BBBE0A" w:rsidR="006143C6" w:rsidRPr="006143C6" w:rsidRDefault="006143C6" w:rsidP="006143C6">
            <w:pPr>
              <w:rPr>
                <w:rFonts w:ascii="Times New Roman" w:hAnsi="Times New Roman" w:cs="Times New Roman"/>
              </w:rPr>
            </w:pPr>
            <w:r w:rsidRPr="006143C6">
              <w:rPr>
                <w:rFonts w:ascii="Times New Roman" w:hAnsi="Times New Roman" w:cs="Times New Roman"/>
              </w:rPr>
              <w:t xml:space="preserve">Non-Resident </w:t>
            </w:r>
          </w:p>
        </w:tc>
        <w:tc>
          <w:tcPr>
            <w:tcW w:w="610" w:type="dxa"/>
          </w:tcPr>
          <w:p w14:paraId="5FF9C185" w14:textId="5E2A5933" w:rsidR="006143C6" w:rsidRPr="006143C6" w:rsidRDefault="00AB4E56" w:rsidP="006143C6">
            <w:pPr>
              <w:rPr>
                <w:rFonts w:ascii="Times New Roman" w:hAnsi="Times New Roman" w:cs="Times New Roman"/>
              </w:rPr>
            </w:pPr>
            <w:r>
              <w:rPr>
                <w:rFonts w:ascii="Times New Roman" w:hAnsi="Times New Roman" w:cs="Times New Roman"/>
              </w:rPr>
              <w:t>25</w:t>
            </w:r>
          </w:p>
        </w:tc>
        <w:tc>
          <w:tcPr>
            <w:tcW w:w="1799" w:type="dxa"/>
          </w:tcPr>
          <w:p w14:paraId="0B81F0C6" w14:textId="2DE8FA40" w:rsidR="006143C6" w:rsidRPr="006143C6" w:rsidRDefault="006143C6" w:rsidP="006143C6">
            <w:pPr>
              <w:rPr>
                <w:rFonts w:ascii="Times New Roman" w:hAnsi="Times New Roman" w:cs="Times New Roman"/>
              </w:rPr>
            </w:pPr>
            <w:r w:rsidRPr="006143C6">
              <w:rPr>
                <w:rFonts w:ascii="Times New Roman" w:hAnsi="Times New Roman" w:cs="Times New Roman"/>
              </w:rPr>
              <w:t>Cremation</w:t>
            </w:r>
          </w:p>
        </w:tc>
        <w:tc>
          <w:tcPr>
            <w:tcW w:w="540" w:type="dxa"/>
          </w:tcPr>
          <w:p w14:paraId="12FE8D29" w14:textId="6C30CF33" w:rsidR="006143C6" w:rsidRPr="006143C6" w:rsidRDefault="00AB4E56" w:rsidP="006143C6">
            <w:pPr>
              <w:jc w:val="center"/>
              <w:rPr>
                <w:rFonts w:ascii="Times New Roman" w:hAnsi="Times New Roman" w:cs="Times New Roman"/>
              </w:rPr>
            </w:pPr>
            <w:r>
              <w:rPr>
                <w:rFonts w:ascii="Times New Roman" w:hAnsi="Times New Roman" w:cs="Times New Roman"/>
              </w:rPr>
              <w:t>23</w:t>
            </w:r>
          </w:p>
        </w:tc>
        <w:tc>
          <w:tcPr>
            <w:tcW w:w="1821" w:type="dxa"/>
          </w:tcPr>
          <w:p w14:paraId="4A7A1E55" w14:textId="5975DB49" w:rsidR="006143C6" w:rsidRPr="006143C6" w:rsidRDefault="006143C6" w:rsidP="006143C6">
            <w:pPr>
              <w:rPr>
                <w:rFonts w:ascii="Times New Roman" w:hAnsi="Times New Roman" w:cs="Times New Roman"/>
              </w:rPr>
            </w:pPr>
            <w:r w:rsidRPr="006143C6">
              <w:rPr>
                <w:rFonts w:ascii="Times New Roman" w:hAnsi="Times New Roman" w:cs="Times New Roman"/>
              </w:rPr>
              <w:t>Vases</w:t>
            </w:r>
          </w:p>
        </w:tc>
        <w:tc>
          <w:tcPr>
            <w:tcW w:w="518" w:type="dxa"/>
          </w:tcPr>
          <w:p w14:paraId="49EA84CF" w14:textId="196A6127" w:rsidR="006143C6" w:rsidRPr="006143C6" w:rsidRDefault="006143C6" w:rsidP="006143C6">
            <w:pPr>
              <w:jc w:val="center"/>
              <w:rPr>
                <w:rFonts w:ascii="Times New Roman" w:hAnsi="Times New Roman" w:cs="Times New Roman"/>
              </w:rPr>
            </w:pPr>
            <w:r w:rsidRPr="006143C6">
              <w:rPr>
                <w:rFonts w:ascii="Times New Roman" w:hAnsi="Times New Roman" w:cs="Times New Roman"/>
              </w:rPr>
              <w:t>4</w:t>
            </w:r>
          </w:p>
        </w:tc>
        <w:tc>
          <w:tcPr>
            <w:tcW w:w="1822" w:type="dxa"/>
          </w:tcPr>
          <w:p w14:paraId="44F5E28C" w14:textId="211DE2A5" w:rsidR="006143C6" w:rsidRPr="006143C6" w:rsidRDefault="006143C6" w:rsidP="006143C6">
            <w:pPr>
              <w:rPr>
                <w:rFonts w:ascii="Times New Roman" w:hAnsi="Times New Roman" w:cs="Times New Roman"/>
              </w:rPr>
            </w:pPr>
            <w:r w:rsidRPr="006143C6">
              <w:rPr>
                <w:rFonts w:ascii="Times New Roman" w:hAnsi="Times New Roman" w:cs="Times New Roman"/>
              </w:rPr>
              <w:t>Vases</w:t>
            </w:r>
          </w:p>
        </w:tc>
        <w:tc>
          <w:tcPr>
            <w:tcW w:w="522" w:type="dxa"/>
          </w:tcPr>
          <w:p w14:paraId="2800FD89" w14:textId="7B214B38" w:rsidR="006143C6" w:rsidRPr="006143C6" w:rsidRDefault="006143C6" w:rsidP="006143C6">
            <w:pPr>
              <w:jc w:val="center"/>
              <w:rPr>
                <w:rFonts w:ascii="Times New Roman" w:hAnsi="Times New Roman" w:cs="Times New Roman"/>
              </w:rPr>
            </w:pPr>
            <w:r w:rsidRPr="006143C6">
              <w:rPr>
                <w:rFonts w:ascii="Times New Roman" w:hAnsi="Times New Roman" w:cs="Times New Roman"/>
              </w:rPr>
              <w:t>2</w:t>
            </w:r>
            <w:r w:rsidR="00AB4E56">
              <w:rPr>
                <w:rFonts w:ascii="Times New Roman" w:hAnsi="Times New Roman" w:cs="Times New Roman"/>
              </w:rPr>
              <w:t>3</w:t>
            </w:r>
          </w:p>
        </w:tc>
      </w:tr>
      <w:bookmarkEnd w:id="2"/>
    </w:tbl>
    <w:p w14:paraId="31C50404" w14:textId="77777777" w:rsidR="00EB714F" w:rsidRPr="00AC71AD" w:rsidRDefault="00EB714F" w:rsidP="006143C6">
      <w:pPr>
        <w:rPr>
          <w:rFonts w:ascii="Times New Roman" w:hAnsi="Times New Roman" w:cs="Times New Roman"/>
        </w:rPr>
      </w:pPr>
    </w:p>
    <w:p w14:paraId="125D4010" w14:textId="77777777" w:rsidR="003C0BC5" w:rsidRDefault="003C0BC5" w:rsidP="003C0BC5">
      <w:pPr>
        <w:pStyle w:val="ListParagraph"/>
        <w:numPr>
          <w:ilvl w:val="0"/>
          <w:numId w:val="3"/>
        </w:numPr>
        <w:rPr>
          <w:rFonts w:ascii="Times New Roman" w:hAnsi="Times New Roman" w:cs="Times New Roman"/>
        </w:rPr>
      </w:pPr>
      <w:r w:rsidRPr="00837E5F">
        <w:rPr>
          <w:rFonts w:ascii="Times New Roman" w:hAnsi="Times New Roman" w:cs="Times New Roman"/>
          <w:b/>
          <w:bCs/>
          <w:u w:val="single"/>
        </w:rPr>
        <w:lastRenderedPageBreak/>
        <w:t>Bank Accounts</w:t>
      </w:r>
      <w:r>
        <w:rPr>
          <w:rFonts w:ascii="Times New Roman" w:hAnsi="Times New Roman" w:cs="Times New Roman"/>
        </w:rPr>
        <w:t>:</w:t>
      </w:r>
    </w:p>
    <w:p w14:paraId="1E6F4F07" w14:textId="77777777" w:rsidR="003C0BC5" w:rsidRDefault="003C0BC5" w:rsidP="003C0BC5">
      <w:pPr>
        <w:rPr>
          <w:rFonts w:ascii="Times New Roman" w:hAnsi="Times New Roman" w:cs="Times New Roman"/>
        </w:rPr>
      </w:pPr>
    </w:p>
    <w:p w14:paraId="2F376F46" w14:textId="5B5944E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00450DCE">
        <w:rPr>
          <w:rFonts w:ascii="Times New Roman" w:eastAsia="Times New Roman" w:hAnsi="Times New Roman" w:cs="Times New Roman"/>
          <w:kern w:val="0"/>
          <w14:ligatures w14:val="none"/>
        </w:rPr>
        <w:t>:</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r w:rsidR="00D76EE1">
        <w:rPr>
          <w:rFonts w:ascii="Times New Roman" w:eastAsia="Times New Roman" w:hAnsi="Times New Roman" w:cs="Times New Roman"/>
          <w:kern w:val="0"/>
          <w14:ligatures w14:val="none"/>
        </w:rPr>
        <w:t>, District Manager</w:t>
      </w:r>
    </w:p>
    <w:p w14:paraId="7CB49EF3"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Discussion, activity, and balance of bank accounts at Oak Valley Community Bank.</w:t>
      </w:r>
    </w:p>
    <w:p w14:paraId="3842DE44" w14:textId="5A4B9E64" w:rsidR="003C0BC5" w:rsidRDefault="003C0BC5" w:rsidP="003C0BC5">
      <w:pPr>
        <w:ind w:firstLine="720"/>
        <w:rPr>
          <w:rFonts w:ascii="Times New Roman" w:hAnsi="Times New Roman" w:cs="Times New Roman"/>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 xml:space="preserve"> </w:t>
      </w:r>
      <w:r w:rsidR="006143C6">
        <w:rPr>
          <w:rFonts w:ascii="Times New Roman" w:eastAsia="Times New Roman" w:hAnsi="Times New Roman" w:cs="Times New Roman"/>
          <w:kern w:val="0"/>
          <w14:ligatures w14:val="none"/>
        </w:rPr>
        <w:t xml:space="preserve">January and </w:t>
      </w:r>
      <w:r w:rsidR="006143C6">
        <w:rPr>
          <w:rFonts w:ascii="Times New Roman" w:hAnsi="Times New Roman" w:cs="Times New Roman"/>
        </w:rPr>
        <w:t>February</w:t>
      </w:r>
      <w:r>
        <w:rPr>
          <w:rFonts w:ascii="Times New Roman" w:eastAsia="Times New Roman" w:hAnsi="Times New Roman" w:cs="Times New Roman"/>
          <w:kern w:val="0"/>
          <w14:ligatures w14:val="none"/>
        </w:rPr>
        <w:t xml:space="preserve"> 20</w:t>
      </w:r>
      <w:r w:rsidR="006143C6">
        <w:rPr>
          <w:rFonts w:ascii="Times New Roman" w:eastAsia="Times New Roman" w:hAnsi="Times New Roman" w:cs="Times New Roman"/>
          <w:kern w:val="0"/>
          <w14:ligatures w14:val="none"/>
        </w:rPr>
        <w:t>26</w:t>
      </w:r>
      <w:r>
        <w:rPr>
          <w:rFonts w:ascii="Times New Roman" w:eastAsia="Times New Roman" w:hAnsi="Times New Roman" w:cs="Times New Roman"/>
          <w:kern w:val="0"/>
          <w14:ligatures w14:val="none"/>
        </w:rPr>
        <w:t xml:space="preserve"> Statements</w:t>
      </w:r>
    </w:p>
    <w:p w14:paraId="0B990834" w14:textId="77777777" w:rsidR="003C0BC5" w:rsidRPr="00837E5F" w:rsidRDefault="003C0BC5" w:rsidP="003C0BC5">
      <w:pPr>
        <w:rPr>
          <w:rFonts w:ascii="Times New Roman" w:hAnsi="Times New Roman" w:cs="Times New Roman"/>
        </w:rPr>
      </w:pPr>
    </w:p>
    <w:p w14:paraId="4B2BEB67" w14:textId="55BB6300" w:rsidR="00E72F67" w:rsidRDefault="003C0BC5" w:rsidP="00EB4384">
      <w:pPr>
        <w:pStyle w:val="ListParagraph"/>
        <w:numPr>
          <w:ilvl w:val="0"/>
          <w:numId w:val="1"/>
        </w:numPr>
        <w:rPr>
          <w:rFonts w:ascii="Times New Roman" w:hAnsi="Times New Roman" w:cs="Times New Roman"/>
          <w:b/>
          <w:bCs/>
        </w:rPr>
      </w:pPr>
      <w:bookmarkStart w:id="3" w:name="_Hlk215660024"/>
      <w:r w:rsidRPr="00837E5F">
        <w:rPr>
          <w:rFonts w:ascii="Times New Roman" w:hAnsi="Times New Roman" w:cs="Times New Roman"/>
          <w:b/>
          <w:bCs/>
        </w:rPr>
        <w:t>NEW BUSINES</w:t>
      </w:r>
      <w:bookmarkStart w:id="4" w:name="_Hlk184988831"/>
      <w:bookmarkStart w:id="5" w:name="_Hlk163212519"/>
      <w:bookmarkStart w:id="6" w:name="_Hlk168653861"/>
      <w:r>
        <w:rPr>
          <w:rFonts w:ascii="Times New Roman" w:hAnsi="Times New Roman" w:cs="Times New Roman"/>
          <w:b/>
          <w:bCs/>
        </w:rPr>
        <w:t>S</w:t>
      </w:r>
      <w:bookmarkStart w:id="7" w:name="_Hlk207803110"/>
      <w:bookmarkStart w:id="8" w:name="_Hlk207784589"/>
      <w:bookmarkEnd w:id="3"/>
      <w:bookmarkEnd w:id="4"/>
      <w:bookmarkEnd w:id="5"/>
      <w:bookmarkEnd w:id="6"/>
    </w:p>
    <w:p w14:paraId="625355EA" w14:textId="77777777" w:rsidR="00D76EE1" w:rsidRDefault="00D76EE1" w:rsidP="00D76EE1">
      <w:pPr>
        <w:pStyle w:val="ListParagraph"/>
        <w:ind w:left="360"/>
        <w:rPr>
          <w:rFonts w:ascii="Times New Roman" w:hAnsi="Times New Roman" w:cs="Times New Roman"/>
          <w:b/>
          <w:bCs/>
        </w:rPr>
      </w:pPr>
    </w:p>
    <w:p w14:paraId="3DF8A490" w14:textId="726BFBF1" w:rsidR="00D76EE1" w:rsidRPr="00D76EE1" w:rsidRDefault="00D76EE1" w:rsidP="00D76EE1">
      <w:pPr>
        <w:pStyle w:val="ListParagraph"/>
        <w:numPr>
          <w:ilvl w:val="0"/>
          <w:numId w:val="9"/>
        </w:numPr>
        <w:rPr>
          <w:rFonts w:ascii="Times New Roman" w:hAnsi="Times New Roman" w:cs="Times New Roman"/>
          <w:b/>
          <w:bCs/>
          <w:u w:val="single"/>
        </w:rPr>
      </w:pPr>
      <w:r w:rsidRPr="00D76EE1">
        <w:rPr>
          <w:rFonts w:ascii="Times New Roman" w:hAnsi="Times New Roman" w:cs="Times New Roman"/>
          <w:b/>
          <w:bCs/>
          <w:u w:val="single"/>
        </w:rPr>
        <w:t>California CLASS Investment</w:t>
      </w:r>
    </w:p>
    <w:bookmarkEnd w:id="7"/>
    <w:bookmarkEnd w:id="8"/>
    <w:p w14:paraId="5B918651" w14:textId="77777777" w:rsidR="003C0BC5" w:rsidRDefault="003C0BC5" w:rsidP="00450DCE">
      <w:pPr>
        <w:ind w:left="720"/>
        <w:jc w:val="both"/>
        <w:rPr>
          <w:rFonts w:ascii="Times New Roman" w:eastAsia="Times New Roman" w:hAnsi="Times New Roman" w:cs="Times New Roman"/>
          <w:bCs/>
        </w:rPr>
      </w:pPr>
    </w:p>
    <w:p w14:paraId="7BA5E893" w14:textId="6890B657" w:rsidR="00450DCE" w:rsidRPr="00D76EE1" w:rsidRDefault="00450DCE" w:rsidP="00D76EE1">
      <w:pPr>
        <w:pStyle w:val="ListParagraph"/>
        <w:jc w:val="both"/>
        <w:rPr>
          <w:rFonts w:ascii="Times New Roman" w:eastAsia="Times New Roman" w:hAnsi="Times New Roman" w:cs="Times New Roman"/>
          <w:bCs/>
        </w:rPr>
      </w:pPr>
      <w:r w:rsidRPr="00D76EE1">
        <w:rPr>
          <w:rFonts w:ascii="Times New Roman" w:eastAsia="Times New Roman" w:hAnsi="Times New Roman" w:cs="Times New Roman"/>
          <w:bCs/>
          <w:u w:val="single"/>
        </w:rPr>
        <w:t>Presented by</w:t>
      </w:r>
      <w:r w:rsidRPr="00D76EE1">
        <w:rPr>
          <w:rFonts w:ascii="Times New Roman" w:eastAsia="Times New Roman" w:hAnsi="Times New Roman" w:cs="Times New Roman"/>
          <w:bCs/>
        </w:rPr>
        <w:t xml:space="preserve">: </w:t>
      </w:r>
      <w:r w:rsidR="006143C6" w:rsidRPr="00D76EE1">
        <w:rPr>
          <w:rFonts w:ascii="Times New Roman" w:eastAsia="Times New Roman" w:hAnsi="Times New Roman" w:cs="Times New Roman"/>
          <w:bCs/>
        </w:rPr>
        <w:t>Rick Wood, Chief Finance &amp; Operations Officer, California Special Districts Association</w:t>
      </w:r>
    </w:p>
    <w:p w14:paraId="435525A2" w14:textId="77777777" w:rsidR="00EB052E" w:rsidRDefault="00450DCE" w:rsidP="00D76EE1">
      <w:pPr>
        <w:ind w:left="720"/>
        <w:jc w:val="both"/>
        <w:rPr>
          <w:rFonts w:ascii="Times New Roman" w:eastAsia="Times New Roman" w:hAnsi="Times New Roman" w:cs="Times New Roman"/>
          <w:bCs/>
        </w:rPr>
      </w:pPr>
      <w:r>
        <w:rPr>
          <w:rFonts w:ascii="Times New Roman" w:eastAsia="Times New Roman" w:hAnsi="Times New Roman" w:cs="Times New Roman"/>
          <w:bCs/>
          <w:u w:val="single"/>
        </w:rPr>
        <w:t>Requested Action/Purpose</w:t>
      </w:r>
      <w:r>
        <w:rPr>
          <w:rFonts w:ascii="Times New Roman" w:eastAsia="Times New Roman" w:hAnsi="Times New Roman" w:cs="Times New Roman"/>
          <w:bCs/>
        </w:rPr>
        <w:t xml:space="preserve">: </w:t>
      </w:r>
      <w:r w:rsidR="00EB052E" w:rsidRPr="00EB052E">
        <w:rPr>
          <w:rFonts w:ascii="Times New Roman" w:eastAsia="Times New Roman" w:hAnsi="Times New Roman" w:cs="Times New Roman"/>
          <w:bCs/>
        </w:rPr>
        <w:t>Rick Wood will provide a brief educational overview of California CLASS, a Local Government Investment Pool authorized under Government Code §53600 et seq. His presentation will focus on permissible public‑fund investments, liquidity, and interest‑rate competitiveness. This is an informational session only and not a sales presentation.</w:t>
      </w:r>
    </w:p>
    <w:p w14:paraId="1278A4FE" w14:textId="77777777" w:rsidR="00D76EE1" w:rsidRDefault="00450DCE" w:rsidP="00D76EE1">
      <w:pPr>
        <w:ind w:left="720"/>
        <w:jc w:val="both"/>
        <w:rPr>
          <w:rFonts w:ascii="Times New Roman" w:eastAsia="Times New Roman" w:hAnsi="Times New Roman" w:cs="Times New Roman"/>
          <w:bCs/>
        </w:rPr>
      </w:pPr>
      <w:r w:rsidRPr="00450DCE">
        <w:rPr>
          <w:rFonts w:ascii="Times New Roman" w:eastAsia="Times New Roman" w:hAnsi="Times New Roman" w:cs="Times New Roman"/>
          <w:bCs/>
          <w:u w:val="single"/>
        </w:rPr>
        <w:t>Attachments</w:t>
      </w:r>
      <w:r>
        <w:rPr>
          <w:rFonts w:ascii="Times New Roman" w:eastAsia="Times New Roman" w:hAnsi="Times New Roman" w:cs="Times New Roman"/>
          <w:bCs/>
        </w:rPr>
        <w:t xml:space="preserve">: </w:t>
      </w:r>
      <w:r w:rsidR="00EB052E">
        <w:rPr>
          <w:rFonts w:ascii="Times New Roman" w:eastAsia="Times New Roman" w:hAnsi="Times New Roman" w:cs="Times New Roman"/>
          <w:bCs/>
        </w:rPr>
        <w:t>None</w:t>
      </w:r>
    </w:p>
    <w:p w14:paraId="7658AFE4" w14:textId="77777777" w:rsidR="00D76EE1" w:rsidRDefault="00D76EE1" w:rsidP="00D76EE1">
      <w:pPr>
        <w:ind w:left="720"/>
        <w:jc w:val="both"/>
        <w:rPr>
          <w:rFonts w:ascii="Times New Roman" w:hAnsi="Times New Roman" w:cs="Times New Roman"/>
          <w:b/>
          <w:bCs/>
        </w:rPr>
      </w:pPr>
    </w:p>
    <w:p w14:paraId="035A8E3A" w14:textId="67D9AFAD" w:rsidR="00D76EE1" w:rsidRPr="00D76EE1" w:rsidRDefault="00D76EE1" w:rsidP="00D76EE1">
      <w:pPr>
        <w:pStyle w:val="ListParagraph"/>
        <w:numPr>
          <w:ilvl w:val="0"/>
          <w:numId w:val="9"/>
        </w:numPr>
        <w:jc w:val="both"/>
        <w:rPr>
          <w:rFonts w:ascii="Times New Roman" w:hAnsi="Times New Roman" w:cs="Times New Roman"/>
          <w:b/>
          <w:bCs/>
          <w:u w:val="single"/>
        </w:rPr>
      </w:pPr>
      <w:r w:rsidRPr="00D76EE1">
        <w:rPr>
          <w:rFonts w:ascii="Times New Roman" w:hAnsi="Times New Roman" w:cs="Times New Roman"/>
          <w:b/>
          <w:bCs/>
          <w:u w:val="single"/>
        </w:rPr>
        <w:t>Exception Letter Request</w:t>
      </w:r>
    </w:p>
    <w:p w14:paraId="7E7EF714" w14:textId="77777777" w:rsidR="00D76EE1" w:rsidRPr="00D76EE1" w:rsidRDefault="00D76EE1" w:rsidP="00D76EE1">
      <w:pPr>
        <w:pStyle w:val="ListParagraph"/>
        <w:jc w:val="both"/>
        <w:rPr>
          <w:rFonts w:ascii="Times New Roman" w:eastAsia="Times New Roman" w:hAnsi="Times New Roman" w:cs="Times New Roman"/>
          <w:bCs/>
        </w:rPr>
      </w:pPr>
    </w:p>
    <w:p w14:paraId="440EF5E7" w14:textId="19D84602" w:rsidR="00D76EE1" w:rsidRPr="00D76EE1" w:rsidRDefault="00D76EE1" w:rsidP="00D76EE1">
      <w:pPr>
        <w:ind w:left="720"/>
        <w:jc w:val="both"/>
        <w:rPr>
          <w:rFonts w:ascii="Times New Roman" w:hAnsi="Times New Roman" w:cs="Times New Roman"/>
          <w:b/>
          <w:bCs/>
        </w:rPr>
      </w:pPr>
      <w:r w:rsidRPr="00D76EE1">
        <w:rPr>
          <w:rFonts w:ascii="Times New Roman" w:hAnsi="Times New Roman" w:cs="Times New Roman"/>
          <w:u w:val="single"/>
        </w:rPr>
        <w:t>Presenting</w:t>
      </w:r>
      <w:r w:rsidRPr="00D76EE1">
        <w:rPr>
          <w:rFonts w:ascii="Times New Roman" w:hAnsi="Times New Roman" w:cs="Times New Roman"/>
          <w:b/>
          <w:bCs/>
        </w:rPr>
        <w:t xml:space="preserve">: </w:t>
      </w:r>
      <w:r w:rsidRPr="00D76EE1">
        <w:rPr>
          <w:rFonts w:ascii="Times New Roman" w:hAnsi="Times New Roman" w:cs="Times New Roman"/>
        </w:rPr>
        <w:t>Laura Alcantor</w:t>
      </w:r>
      <w:r>
        <w:rPr>
          <w:rFonts w:ascii="Times New Roman" w:hAnsi="Times New Roman" w:cs="Times New Roman"/>
        </w:rPr>
        <w:t>, District Manager</w:t>
      </w:r>
    </w:p>
    <w:p w14:paraId="0CFC668E" w14:textId="5A510B32" w:rsidR="00D76EE1" w:rsidRPr="00D76EE1" w:rsidRDefault="00D76EE1" w:rsidP="00D76EE1">
      <w:pPr>
        <w:ind w:left="720"/>
        <w:jc w:val="both"/>
        <w:rPr>
          <w:rFonts w:ascii="Times New Roman" w:hAnsi="Times New Roman" w:cs="Times New Roman"/>
        </w:rPr>
      </w:pPr>
      <w:r w:rsidRPr="00D76EE1">
        <w:rPr>
          <w:rFonts w:ascii="Times New Roman" w:hAnsi="Times New Roman" w:cs="Times New Roman"/>
          <w:u w:val="single"/>
        </w:rPr>
        <w:t>Requested Action/Purpose</w:t>
      </w:r>
      <w:r w:rsidRPr="00D76EE1">
        <w:rPr>
          <w:rFonts w:ascii="Times New Roman" w:hAnsi="Times New Roman" w:cs="Times New Roman"/>
          <w:b/>
          <w:bCs/>
        </w:rPr>
        <w:t xml:space="preserve">: </w:t>
      </w:r>
      <w:r w:rsidRPr="00D76EE1">
        <w:rPr>
          <w:rFonts w:ascii="Times New Roman" w:hAnsi="Times New Roman" w:cs="Times New Roman"/>
        </w:rPr>
        <w:t>Discussion for future placement</w:t>
      </w:r>
    </w:p>
    <w:p w14:paraId="507EFBC3" w14:textId="14212CDA" w:rsidR="00B75450" w:rsidRDefault="00D76EE1" w:rsidP="00B75450">
      <w:pPr>
        <w:ind w:left="720"/>
        <w:jc w:val="both"/>
        <w:rPr>
          <w:rFonts w:ascii="Times New Roman" w:hAnsi="Times New Roman" w:cs="Times New Roman"/>
        </w:rPr>
      </w:pPr>
      <w:r w:rsidRPr="00D76EE1">
        <w:rPr>
          <w:rFonts w:ascii="Times New Roman" w:hAnsi="Times New Roman" w:cs="Times New Roman"/>
          <w:u w:val="single"/>
        </w:rPr>
        <w:t>Attachments</w:t>
      </w:r>
      <w:r w:rsidRPr="00D76EE1">
        <w:rPr>
          <w:rFonts w:ascii="Times New Roman" w:hAnsi="Times New Roman" w:cs="Times New Roman"/>
          <w:b/>
          <w:bCs/>
        </w:rPr>
        <w:t xml:space="preserve">: </w:t>
      </w:r>
      <w:r w:rsidRPr="00D76EE1">
        <w:rPr>
          <w:rFonts w:ascii="Times New Roman" w:hAnsi="Times New Roman" w:cs="Times New Roman"/>
        </w:rPr>
        <w:t>Letter</w:t>
      </w:r>
    </w:p>
    <w:p w14:paraId="56C122C9" w14:textId="77777777" w:rsidR="00B75450" w:rsidRDefault="00B75450" w:rsidP="00B75450">
      <w:pPr>
        <w:ind w:left="720"/>
        <w:jc w:val="both"/>
        <w:rPr>
          <w:rFonts w:ascii="Times New Roman" w:hAnsi="Times New Roman" w:cs="Times New Roman"/>
        </w:rPr>
      </w:pPr>
    </w:p>
    <w:p w14:paraId="6B913C84" w14:textId="27511348" w:rsidR="00B75450" w:rsidRDefault="00B75450" w:rsidP="00B75450">
      <w:pPr>
        <w:pStyle w:val="ListParagraph"/>
        <w:numPr>
          <w:ilvl w:val="0"/>
          <w:numId w:val="9"/>
        </w:numPr>
        <w:jc w:val="both"/>
        <w:rPr>
          <w:rFonts w:ascii="Times New Roman" w:hAnsi="Times New Roman" w:cs="Times New Roman"/>
          <w:b/>
          <w:bCs/>
          <w:u w:val="single"/>
        </w:rPr>
      </w:pPr>
      <w:r w:rsidRPr="00B75450">
        <w:rPr>
          <w:rFonts w:ascii="Times New Roman" w:hAnsi="Times New Roman" w:cs="Times New Roman"/>
          <w:b/>
          <w:bCs/>
          <w:u w:val="single"/>
        </w:rPr>
        <w:t>Secondary Interment Burial Cost</w:t>
      </w:r>
      <w:r>
        <w:rPr>
          <w:rFonts w:ascii="Times New Roman" w:hAnsi="Times New Roman" w:cs="Times New Roman"/>
          <w:b/>
          <w:bCs/>
          <w:u w:val="single"/>
        </w:rPr>
        <w:t>s</w:t>
      </w:r>
    </w:p>
    <w:p w14:paraId="31F50F83" w14:textId="77777777" w:rsidR="00B75450" w:rsidRDefault="00B75450" w:rsidP="00B75450">
      <w:pPr>
        <w:jc w:val="both"/>
        <w:rPr>
          <w:rFonts w:ascii="Times New Roman" w:hAnsi="Times New Roman" w:cs="Times New Roman"/>
          <w:b/>
          <w:bCs/>
          <w:u w:val="single"/>
        </w:rPr>
      </w:pPr>
    </w:p>
    <w:p w14:paraId="1B00D00C" w14:textId="77777777" w:rsidR="00B75450" w:rsidRPr="00D76EE1" w:rsidRDefault="00B75450" w:rsidP="00B75450">
      <w:pPr>
        <w:ind w:left="720"/>
        <w:jc w:val="both"/>
        <w:rPr>
          <w:rFonts w:ascii="Times New Roman" w:hAnsi="Times New Roman" w:cs="Times New Roman"/>
          <w:b/>
          <w:bCs/>
        </w:rPr>
      </w:pPr>
      <w:r w:rsidRPr="00D76EE1">
        <w:rPr>
          <w:rFonts w:ascii="Times New Roman" w:hAnsi="Times New Roman" w:cs="Times New Roman"/>
          <w:u w:val="single"/>
        </w:rPr>
        <w:t>Presenting</w:t>
      </w:r>
      <w:r w:rsidRPr="00D76EE1">
        <w:rPr>
          <w:rFonts w:ascii="Times New Roman" w:hAnsi="Times New Roman" w:cs="Times New Roman"/>
          <w:b/>
          <w:bCs/>
        </w:rPr>
        <w:t xml:space="preserve">: </w:t>
      </w:r>
      <w:r w:rsidRPr="00D76EE1">
        <w:rPr>
          <w:rFonts w:ascii="Times New Roman" w:hAnsi="Times New Roman" w:cs="Times New Roman"/>
        </w:rPr>
        <w:t>Laura Alcantor</w:t>
      </w:r>
      <w:r>
        <w:rPr>
          <w:rFonts w:ascii="Times New Roman" w:hAnsi="Times New Roman" w:cs="Times New Roman"/>
        </w:rPr>
        <w:t>, District Manager</w:t>
      </w:r>
    </w:p>
    <w:p w14:paraId="093A22CC" w14:textId="4F7DEB14" w:rsidR="00B75450" w:rsidRPr="00D76EE1" w:rsidRDefault="00B75450" w:rsidP="00B75450">
      <w:pPr>
        <w:ind w:left="720"/>
        <w:jc w:val="both"/>
        <w:rPr>
          <w:rFonts w:ascii="Times New Roman" w:hAnsi="Times New Roman" w:cs="Times New Roman"/>
        </w:rPr>
      </w:pPr>
      <w:r w:rsidRPr="00D76EE1">
        <w:rPr>
          <w:rFonts w:ascii="Times New Roman" w:hAnsi="Times New Roman" w:cs="Times New Roman"/>
          <w:u w:val="single"/>
        </w:rPr>
        <w:t>Requested Action/Purpose</w:t>
      </w:r>
      <w:r w:rsidRPr="00D76EE1">
        <w:rPr>
          <w:rFonts w:ascii="Times New Roman" w:hAnsi="Times New Roman" w:cs="Times New Roman"/>
          <w:b/>
          <w:bCs/>
        </w:rPr>
        <w:t xml:space="preserve">: </w:t>
      </w:r>
      <w:r w:rsidRPr="00D76EE1">
        <w:rPr>
          <w:rFonts w:ascii="Times New Roman" w:hAnsi="Times New Roman" w:cs="Times New Roman"/>
        </w:rPr>
        <w:t xml:space="preserve">Discussion for </w:t>
      </w:r>
      <w:r>
        <w:rPr>
          <w:rFonts w:ascii="Times New Roman" w:hAnsi="Times New Roman" w:cs="Times New Roman"/>
        </w:rPr>
        <w:t>dual p</w:t>
      </w:r>
      <w:r w:rsidRPr="00D76EE1">
        <w:rPr>
          <w:rFonts w:ascii="Times New Roman" w:hAnsi="Times New Roman" w:cs="Times New Roman"/>
        </w:rPr>
        <w:t>lacement</w:t>
      </w:r>
      <w:r>
        <w:rPr>
          <w:rFonts w:ascii="Times New Roman" w:hAnsi="Times New Roman" w:cs="Times New Roman"/>
        </w:rPr>
        <w:t xml:space="preserve"> on same day fee. </w:t>
      </w:r>
    </w:p>
    <w:p w14:paraId="165595B3" w14:textId="398AC8E0" w:rsidR="00B75450" w:rsidRDefault="00B75450" w:rsidP="00B75450">
      <w:pPr>
        <w:ind w:left="720"/>
        <w:jc w:val="both"/>
        <w:rPr>
          <w:rFonts w:ascii="Times New Roman" w:hAnsi="Times New Roman" w:cs="Times New Roman"/>
        </w:rPr>
      </w:pPr>
      <w:r w:rsidRPr="00D76EE1">
        <w:rPr>
          <w:rFonts w:ascii="Times New Roman" w:hAnsi="Times New Roman" w:cs="Times New Roman"/>
          <w:u w:val="single"/>
        </w:rPr>
        <w:t>Attachments</w:t>
      </w:r>
      <w:r w:rsidRPr="00D76EE1">
        <w:rPr>
          <w:rFonts w:ascii="Times New Roman" w:hAnsi="Times New Roman" w:cs="Times New Roman"/>
          <w:b/>
          <w:bCs/>
        </w:rPr>
        <w:t>:</w:t>
      </w:r>
      <w:r>
        <w:rPr>
          <w:rFonts w:ascii="Times New Roman" w:hAnsi="Times New Roman" w:cs="Times New Roman"/>
        </w:rPr>
        <w:t xml:space="preserve"> </w:t>
      </w:r>
      <w:r w:rsidR="006F4149">
        <w:rPr>
          <w:rFonts w:ascii="Times New Roman" w:hAnsi="Times New Roman" w:cs="Times New Roman"/>
        </w:rPr>
        <w:t>None</w:t>
      </w:r>
    </w:p>
    <w:p w14:paraId="25A75F7E" w14:textId="77777777" w:rsidR="00D76EE1" w:rsidRDefault="00D76EE1" w:rsidP="00B75450">
      <w:pPr>
        <w:jc w:val="both"/>
        <w:rPr>
          <w:rFonts w:ascii="Times New Roman" w:hAnsi="Times New Roman" w:cs="Times New Roman"/>
          <w:b/>
          <w:bCs/>
        </w:rPr>
      </w:pPr>
    </w:p>
    <w:p w14:paraId="78DAC4BD" w14:textId="49F06033" w:rsidR="003C0BC5" w:rsidRPr="00E00E61" w:rsidRDefault="003C0BC5" w:rsidP="00EB052E">
      <w:pPr>
        <w:ind w:left="720"/>
        <w:jc w:val="both"/>
        <w:rPr>
          <w:rFonts w:ascii="Times New Roman" w:hAnsi="Times New Roman" w:cs="Times New Roman"/>
          <w:b/>
          <w:bCs/>
        </w:rPr>
      </w:pPr>
      <w:r w:rsidRPr="00E00E61">
        <w:rPr>
          <w:rFonts w:ascii="Times New Roman" w:hAnsi="Times New Roman" w:cs="Times New Roman"/>
          <w:b/>
          <w:bCs/>
        </w:rPr>
        <w:t>OLD BUSINESS</w:t>
      </w:r>
    </w:p>
    <w:p w14:paraId="7BBA7567" w14:textId="77777777" w:rsidR="003C0BC5" w:rsidRDefault="003C0BC5" w:rsidP="003C0BC5">
      <w:pPr>
        <w:jc w:val="both"/>
        <w:rPr>
          <w:rFonts w:ascii="Times New Roman" w:eastAsia="Times New Roman" w:hAnsi="Times New Roman" w:cs="Times New Roman"/>
          <w:bCs/>
          <w:kern w:val="0"/>
          <w14:ligatures w14:val="none"/>
        </w:rPr>
      </w:pPr>
    </w:p>
    <w:p w14:paraId="3B36DC3E" w14:textId="77777777" w:rsidR="003C0BC5" w:rsidRDefault="003C0BC5" w:rsidP="003C0BC5">
      <w:pPr>
        <w:pStyle w:val="ListParagraph"/>
        <w:numPr>
          <w:ilvl w:val="0"/>
          <w:numId w:val="5"/>
        </w:numPr>
        <w:jc w:val="both"/>
        <w:rPr>
          <w:rFonts w:ascii="Times New Roman" w:eastAsia="Times New Roman" w:hAnsi="Times New Roman" w:cs="Times New Roman"/>
          <w:b/>
          <w:u w:val="single"/>
        </w:rPr>
      </w:pPr>
      <w:r w:rsidRPr="00082D8E">
        <w:rPr>
          <w:rFonts w:ascii="Times New Roman" w:eastAsia="Times New Roman" w:hAnsi="Times New Roman" w:cs="Times New Roman"/>
          <w:b/>
          <w:u w:val="single"/>
        </w:rPr>
        <w:t>South Property Washout</w:t>
      </w:r>
    </w:p>
    <w:p w14:paraId="42ABF8AF" w14:textId="77777777" w:rsidR="003C0BC5" w:rsidRPr="00865001" w:rsidRDefault="003C0BC5" w:rsidP="003C0BC5">
      <w:pPr>
        <w:jc w:val="both"/>
        <w:rPr>
          <w:rFonts w:ascii="Times New Roman" w:eastAsia="Times New Roman" w:hAnsi="Times New Roman" w:cs="Times New Roman"/>
          <w:b/>
          <w:u w:val="single"/>
        </w:rPr>
      </w:pPr>
    </w:p>
    <w:p w14:paraId="5A703A53" w14:textId="37A5C20A"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xml:space="preserve">: </w:t>
      </w:r>
      <w:bookmarkStart w:id="9" w:name="_Hlk194485488"/>
      <w:r w:rsidRPr="00865001">
        <w:rPr>
          <w:rFonts w:ascii="Times New Roman" w:eastAsia="Times New Roman" w:hAnsi="Times New Roman" w:cs="Times New Roman"/>
          <w:bCs/>
        </w:rPr>
        <w:t>Laura Alcantor</w:t>
      </w:r>
      <w:bookmarkEnd w:id="9"/>
      <w:r w:rsidR="00D76EE1">
        <w:rPr>
          <w:rFonts w:ascii="Times New Roman" w:eastAsia="Times New Roman" w:hAnsi="Times New Roman" w:cs="Times New Roman"/>
          <w:bCs/>
        </w:rPr>
        <w:t>, District Manager</w:t>
      </w:r>
    </w:p>
    <w:p w14:paraId="40A3F103" w14:textId="77777777" w:rsidR="005F192B" w:rsidRDefault="003C0BC5" w:rsidP="008F2DEC">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sidR="008F2DEC" w:rsidRPr="00B20227">
        <w:rPr>
          <w:rFonts w:ascii="Times New Roman" w:eastAsia="Times New Roman" w:hAnsi="Times New Roman" w:cs="Times New Roman"/>
          <w:bCs/>
        </w:rPr>
        <w:t xml:space="preserve">Discussion of </w:t>
      </w:r>
      <w:r w:rsidR="008F2DEC">
        <w:rPr>
          <w:rFonts w:ascii="Times New Roman" w:eastAsia="Times New Roman" w:hAnsi="Times New Roman" w:cs="Times New Roman"/>
          <w:bCs/>
        </w:rPr>
        <w:t>corrective action options. Bidding process underway</w:t>
      </w:r>
    </w:p>
    <w:p w14:paraId="2E213785" w14:textId="6C61CF23" w:rsidR="00E72F67" w:rsidRDefault="003C0BC5" w:rsidP="008F2DEC">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xml:space="preserve">: </w:t>
      </w:r>
      <w:r w:rsidRPr="008C4120">
        <w:rPr>
          <w:rFonts w:ascii="Times New Roman" w:eastAsia="Times New Roman" w:hAnsi="Times New Roman" w:cs="Times New Roman"/>
          <w:bCs/>
        </w:rPr>
        <w:t xml:space="preserve">Proposed </w:t>
      </w:r>
      <w:r w:rsidR="008C4120" w:rsidRPr="008C4120">
        <w:rPr>
          <w:rFonts w:ascii="Times New Roman" w:eastAsia="Times New Roman" w:hAnsi="Times New Roman" w:cs="Times New Roman"/>
          <w:bCs/>
        </w:rPr>
        <w:t>b</w:t>
      </w:r>
      <w:r w:rsidRPr="008C4120">
        <w:rPr>
          <w:rFonts w:ascii="Times New Roman" w:eastAsia="Times New Roman" w:hAnsi="Times New Roman" w:cs="Times New Roman"/>
          <w:bCs/>
        </w:rPr>
        <w:t>ids have been reviewed.</w:t>
      </w:r>
    </w:p>
    <w:p w14:paraId="3CFE0425" w14:textId="1973A2C2" w:rsidR="008F2DEC" w:rsidRPr="00D50CB2" w:rsidRDefault="008F2DEC" w:rsidP="00D50CB2">
      <w:pPr>
        <w:ind w:firstLine="720"/>
        <w:jc w:val="both"/>
        <w:rPr>
          <w:rFonts w:ascii="Times New Roman" w:eastAsia="Times New Roman" w:hAnsi="Times New Roman" w:cs="Times New Roman"/>
          <w:bCs/>
        </w:rPr>
      </w:pPr>
      <w:r w:rsidRPr="008F2DEC">
        <w:rPr>
          <w:rFonts w:ascii="Times New Roman" w:eastAsia="Times New Roman" w:hAnsi="Times New Roman" w:cs="Times New Roman"/>
          <w:bCs/>
          <w:u w:val="single"/>
        </w:rPr>
        <w:t>Previous Action</w:t>
      </w:r>
      <w:r>
        <w:rPr>
          <w:rFonts w:ascii="Times New Roman" w:eastAsia="Times New Roman" w:hAnsi="Times New Roman" w:cs="Times New Roman"/>
          <w:bCs/>
        </w:rPr>
        <w:t>: Tabled pending possible irrigation issue completed.</w:t>
      </w:r>
    </w:p>
    <w:p w14:paraId="15DFBACF" w14:textId="77777777" w:rsidR="00E72F67" w:rsidRPr="00E72F67" w:rsidRDefault="00E72F67" w:rsidP="00E72F67">
      <w:pPr>
        <w:pStyle w:val="ListParagraph"/>
        <w:jc w:val="both"/>
        <w:rPr>
          <w:rFonts w:ascii="Times New Roman" w:eastAsia="Times New Roman" w:hAnsi="Times New Roman" w:cs="Times New Roman"/>
          <w:bCs/>
        </w:rPr>
      </w:pPr>
    </w:p>
    <w:p w14:paraId="50A6D0AB" w14:textId="56DF29A3" w:rsidR="003C0BC5" w:rsidRPr="00865001" w:rsidRDefault="003C0BC5" w:rsidP="003C0BC5">
      <w:pPr>
        <w:pStyle w:val="ListParagraph"/>
        <w:numPr>
          <w:ilvl w:val="0"/>
          <w:numId w:val="5"/>
        </w:numPr>
        <w:jc w:val="both"/>
        <w:rPr>
          <w:rFonts w:ascii="Times New Roman" w:eastAsia="Times New Roman" w:hAnsi="Times New Roman" w:cs="Times New Roman"/>
          <w:bCs/>
        </w:rPr>
      </w:pPr>
      <w:r w:rsidRPr="00082D8E">
        <w:rPr>
          <w:rFonts w:ascii="Times New Roman" w:eastAsia="Times New Roman" w:hAnsi="Times New Roman" w:cs="Times New Roman"/>
          <w:b/>
          <w:u w:val="single"/>
        </w:rPr>
        <w:t>Irrigation Issue – Future Gardens 17-26</w:t>
      </w:r>
    </w:p>
    <w:p w14:paraId="2AA00085" w14:textId="77777777" w:rsidR="003C0BC5" w:rsidRPr="00865001" w:rsidRDefault="003C0BC5" w:rsidP="003C0BC5">
      <w:pPr>
        <w:jc w:val="both"/>
        <w:rPr>
          <w:rFonts w:ascii="Times New Roman" w:eastAsia="Times New Roman" w:hAnsi="Times New Roman" w:cs="Times New Roman"/>
          <w:bCs/>
        </w:rPr>
      </w:pPr>
    </w:p>
    <w:p w14:paraId="5740C455" w14:textId="7D5D5E95"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Laura Alcantor</w:t>
      </w:r>
      <w:r w:rsidR="00D76EE1">
        <w:rPr>
          <w:rFonts w:ascii="Times New Roman" w:eastAsia="Times New Roman" w:hAnsi="Times New Roman" w:cs="Times New Roman"/>
          <w:bCs/>
        </w:rPr>
        <w:t>, District Manager</w:t>
      </w:r>
    </w:p>
    <w:p w14:paraId="6383CEA2" w14:textId="77777777" w:rsidR="005F192B" w:rsidRDefault="003C0BC5" w:rsidP="009100FA">
      <w:pPr>
        <w:ind w:left="720"/>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bookmarkStart w:id="10" w:name="_Hlk218856118"/>
      <w:r w:rsidR="008F2DEC">
        <w:rPr>
          <w:rFonts w:ascii="Times New Roman" w:eastAsia="Times New Roman" w:hAnsi="Times New Roman" w:cs="Times New Roman"/>
          <w:bCs/>
        </w:rPr>
        <w:t xml:space="preserve">Discussion of corrective action to the existing irrigation system. </w:t>
      </w:r>
      <w:bookmarkEnd w:id="10"/>
    </w:p>
    <w:p w14:paraId="58654429" w14:textId="7F5463C1" w:rsidR="001B3736" w:rsidRDefault="003C0BC5" w:rsidP="009100FA">
      <w:pPr>
        <w:ind w:left="720"/>
        <w:rPr>
          <w:rFonts w:ascii="Times New Roman" w:eastAsia="Times New Roman" w:hAnsi="Times New Roman" w:cs="Times New Roman"/>
          <w:b/>
          <w:u w:val="single"/>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None</w:t>
      </w:r>
      <w:r w:rsidRPr="00865001">
        <w:rPr>
          <w:rFonts w:ascii="Times New Roman" w:eastAsia="Times New Roman" w:hAnsi="Times New Roman" w:cs="Times New Roman"/>
          <w:b/>
          <w:u w:val="single"/>
        </w:rPr>
        <w:t xml:space="preserve"> </w:t>
      </w:r>
      <w:bookmarkStart w:id="11" w:name="_Hlk207803164"/>
    </w:p>
    <w:p w14:paraId="684D564B" w14:textId="6EDDF8D4" w:rsidR="008F2DEC" w:rsidRDefault="008F2DEC" w:rsidP="009100FA">
      <w:pPr>
        <w:ind w:left="720"/>
        <w:rPr>
          <w:rFonts w:ascii="Times New Roman" w:eastAsia="Times New Roman" w:hAnsi="Times New Roman" w:cs="Times New Roman"/>
          <w:b/>
          <w:u w:val="single"/>
        </w:rPr>
      </w:pPr>
      <w:r>
        <w:rPr>
          <w:rFonts w:ascii="Times New Roman" w:eastAsia="Times New Roman" w:hAnsi="Times New Roman" w:cs="Times New Roman"/>
          <w:bCs/>
          <w:u w:val="single"/>
        </w:rPr>
        <w:t>Previous Action</w:t>
      </w:r>
      <w:r w:rsidRPr="008F2DEC">
        <w:rPr>
          <w:rFonts w:ascii="Times New Roman" w:eastAsia="Times New Roman" w:hAnsi="Times New Roman" w:cs="Times New Roman"/>
          <w:b/>
          <w:u w:val="single"/>
        </w:rPr>
        <w:t>:</w:t>
      </w:r>
      <w:r w:rsidRPr="008F2DEC">
        <w:rPr>
          <w:rFonts w:ascii="Times New Roman" w:eastAsia="Times New Roman" w:hAnsi="Times New Roman" w:cs="Times New Roman"/>
          <w:b/>
        </w:rPr>
        <w:t xml:space="preserve"> </w:t>
      </w:r>
      <w:r w:rsidRPr="009100FA">
        <w:rPr>
          <w:rFonts w:ascii="Times New Roman" w:eastAsia="Times New Roman" w:hAnsi="Times New Roman" w:cs="Times New Roman"/>
          <w:bCs/>
        </w:rPr>
        <w:t>Awaiting a return call from the irrigation specialist; bid pending</w:t>
      </w:r>
      <w:r>
        <w:rPr>
          <w:rFonts w:ascii="Times New Roman" w:eastAsia="Times New Roman" w:hAnsi="Times New Roman" w:cs="Times New Roman"/>
          <w:bCs/>
        </w:rPr>
        <w:t>.</w:t>
      </w:r>
    </w:p>
    <w:p w14:paraId="19256DE2" w14:textId="77777777" w:rsidR="00C76A64" w:rsidRPr="001B3736" w:rsidRDefault="00C76A64" w:rsidP="001B3736">
      <w:pPr>
        <w:jc w:val="both"/>
        <w:rPr>
          <w:rFonts w:ascii="Times New Roman" w:eastAsia="Times New Roman" w:hAnsi="Times New Roman" w:cs="Times New Roman"/>
          <w:b/>
          <w:u w:val="single"/>
        </w:rPr>
      </w:pPr>
    </w:p>
    <w:p w14:paraId="48E64019" w14:textId="77777777" w:rsidR="003C0BC5" w:rsidRPr="00082D8E" w:rsidRDefault="003C0BC5" w:rsidP="003C0BC5">
      <w:pPr>
        <w:pStyle w:val="ListParagraph"/>
        <w:numPr>
          <w:ilvl w:val="0"/>
          <w:numId w:val="5"/>
        </w:numPr>
        <w:jc w:val="both"/>
        <w:rPr>
          <w:rFonts w:ascii="Times New Roman" w:eastAsia="Times New Roman" w:hAnsi="Times New Roman" w:cs="Times New Roman"/>
          <w:b/>
        </w:rPr>
      </w:pPr>
      <w:r w:rsidRPr="00082D8E">
        <w:rPr>
          <w:rFonts w:ascii="Times New Roman" w:eastAsia="Times New Roman" w:hAnsi="Times New Roman" w:cs="Times New Roman"/>
          <w:b/>
          <w:u w:val="single"/>
        </w:rPr>
        <w:t>Reduction of County Debt</w:t>
      </w:r>
    </w:p>
    <w:p w14:paraId="4435D5ED" w14:textId="77777777" w:rsidR="003C0BC5" w:rsidRDefault="003C0BC5" w:rsidP="003C0BC5">
      <w:pPr>
        <w:ind w:firstLine="720"/>
        <w:jc w:val="both"/>
        <w:rPr>
          <w:rFonts w:ascii="Times New Roman" w:eastAsia="Times New Roman" w:hAnsi="Times New Roman" w:cs="Times New Roman"/>
          <w:bCs/>
          <w:u w:val="single"/>
        </w:rPr>
      </w:pPr>
    </w:p>
    <w:p w14:paraId="605CAC94" w14:textId="1C49146A" w:rsidR="003C0BC5" w:rsidRPr="00865001" w:rsidRDefault="003C0BC5" w:rsidP="001A4FB9">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Terri Rocha</w:t>
      </w:r>
      <w:r w:rsidR="00D76EE1">
        <w:rPr>
          <w:rFonts w:ascii="Times New Roman" w:eastAsia="Times New Roman" w:hAnsi="Times New Roman" w:cs="Times New Roman"/>
          <w:bCs/>
        </w:rPr>
        <w:t>, Board President</w:t>
      </w:r>
      <w:r w:rsidR="006F4149">
        <w:rPr>
          <w:rFonts w:ascii="Times New Roman" w:eastAsia="Times New Roman" w:hAnsi="Times New Roman" w:cs="Times New Roman"/>
          <w:bCs/>
        </w:rPr>
        <w:t xml:space="preserve"> </w:t>
      </w:r>
      <w:r w:rsidR="001A4FB9" w:rsidRPr="001A4FB9">
        <w:rPr>
          <w:rFonts w:ascii="Times New Roman" w:eastAsia="Times New Roman" w:hAnsi="Times New Roman" w:cs="Times New Roman"/>
          <w:bCs/>
        </w:rPr>
        <w:t>(See Item A under New Business: California CLASS Investment)</w:t>
      </w:r>
    </w:p>
    <w:p w14:paraId="5E558E8B" w14:textId="3D50FB30" w:rsidR="003C0BC5" w:rsidRPr="00865001" w:rsidRDefault="003C0BC5" w:rsidP="003C0BC5">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sidR="008F2DEC" w:rsidRPr="00B32EBC">
        <w:rPr>
          <w:rFonts w:ascii="Times New Roman" w:eastAsia="Times New Roman" w:hAnsi="Times New Roman" w:cs="Times New Roman"/>
          <w:bCs/>
        </w:rPr>
        <w:t>Discussion for reducing the cemetery’s debt to the County</w:t>
      </w:r>
      <w:r w:rsidR="00B75450">
        <w:rPr>
          <w:rFonts w:ascii="Times New Roman" w:eastAsia="Times New Roman" w:hAnsi="Times New Roman" w:cs="Times New Roman"/>
          <w:bCs/>
        </w:rPr>
        <w:t>.</w:t>
      </w:r>
    </w:p>
    <w:p w14:paraId="134A501A" w14:textId="787DAD1B" w:rsidR="003C0BC5" w:rsidRDefault="003C0BC5" w:rsidP="007E2F76">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w:t>
      </w:r>
      <w:r w:rsidR="00B41116">
        <w:rPr>
          <w:rFonts w:ascii="Times New Roman" w:eastAsia="Times New Roman" w:hAnsi="Times New Roman" w:cs="Times New Roman"/>
          <w:bCs/>
        </w:rPr>
        <w:t xml:space="preserve"> </w:t>
      </w:r>
      <w:r w:rsidR="001A4FB9">
        <w:rPr>
          <w:rFonts w:ascii="Times New Roman" w:eastAsia="Times New Roman" w:hAnsi="Times New Roman" w:cs="Times New Roman"/>
          <w:bCs/>
        </w:rPr>
        <w:t>None</w:t>
      </w:r>
      <w:r w:rsidR="00B41116">
        <w:rPr>
          <w:rFonts w:ascii="Times New Roman" w:eastAsia="Times New Roman" w:hAnsi="Times New Roman" w:cs="Times New Roman"/>
          <w:bCs/>
        </w:rPr>
        <w:t xml:space="preserve"> </w:t>
      </w:r>
    </w:p>
    <w:p w14:paraId="1DEA430A" w14:textId="77777777" w:rsidR="001A4FB9" w:rsidRPr="00865001" w:rsidRDefault="001A4FB9" w:rsidP="001A4FB9">
      <w:pPr>
        <w:jc w:val="both"/>
        <w:rPr>
          <w:rFonts w:ascii="Times New Roman" w:eastAsia="Times New Roman" w:hAnsi="Times New Roman" w:cs="Times New Roman"/>
          <w:bCs/>
        </w:rPr>
      </w:pPr>
    </w:p>
    <w:bookmarkEnd w:id="11"/>
    <w:p w14:paraId="1CB2F11E"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ITEMS TOO LATE FOR THE AGENDA</w:t>
      </w:r>
    </w:p>
    <w:p w14:paraId="713B1F38" w14:textId="77777777" w:rsidR="00EB714F" w:rsidRDefault="00EB714F" w:rsidP="003C0BC5">
      <w:pPr>
        <w:rPr>
          <w:rFonts w:ascii="Times New Roman" w:hAnsi="Times New Roman" w:cs="Times New Roman"/>
          <w:b/>
          <w:bCs/>
        </w:rPr>
      </w:pPr>
    </w:p>
    <w:p w14:paraId="6A016CE4"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w:t>
      </w:r>
      <w:r>
        <w:rPr>
          <w:rFonts w:ascii="Times New Roman" w:hAnsi="Times New Roman" w:cs="Times New Roman"/>
          <w:b/>
          <w:bCs/>
        </w:rPr>
        <w:t>E</w:t>
      </w:r>
      <w:r w:rsidRPr="00837E5F">
        <w:rPr>
          <w:rFonts w:ascii="Times New Roman" w:hAnsi="Times New Roman" w:cs="Times New Roman"/>
          <w:b/>
          <w:bCs/>
        </w:rPr>
        <w:t>MENTS BY TRUSTEES</w:t>
      </w:r>
    </w:p>
    <w:p w14:paraId="5DCA043E" w14:textId="77777777" w:rsidR="0078710F" w:rsidRPr="0078710F" w:rsidRDefault="0078710F" w:rsidP="0078710F">
      <w:pPr>
        <w:pStyle w:val="ListParagraph"/>
        <w:rPr>
          <w:rFonts w:ascii="Times New Roman" w:hAnsi="Times New Roman" w:cs="Times New Roman"/>
          <w:b/>
          <w:bCs/>
        </w:rPr>
      </w:pPr>
    </w:p>
    <w:p w14:paraId="451550D0" w14:textId="77777777" w:rsidR="0078710F" w:rsidRDefault="0078710F" w:rsidP="0078710F">
      <w:pPr>
        <w:pStyle w:val="ListParagraph"/>
        <w:ind w:left="360"/>
        <w:rPr>
          <w:rFonts w:ascii="Times New Roman" w:hAnsi="Times New Roman" w:cs="Times New Roman"/>
          <w:b/>
          <w:bCs/>
        </w:rPr>
      </w:pPr>
    </w:p>
    <w:p w14:paraId="49925FB2" w14:textId="77777777" w:rsidR="00EB714F" w:rsidRPr="00C9508B" w:rsidRDefault="00EB714F" w:rsidP="003C0BC5">
      <w:pPr>
        <w:rPr>
          <w:rFonts w:ascii="Times New Roman" w:hAnsi="Times New Roman" w:cs="Times New Roman"/>
          <w:b/>
          <w:bCs/>
        </w:rPr>
      </w:pPr>
    </w:p>
    <w:p w14:paraId="627FFD16"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ANNOUNCEMENT OF FUTURE BOARD MEETINGS</w:t>
      </w:r>
    </w:p>
    <w:p w14:paraId="631D2A7A" w14:textId="77777777" w:rsidR="003C0BC5" w:rsidRDefault="003C0BC5" w:rsidP="003C0BC5">
      <w:pPr>
        <w:ind w:left="360"/>
        <w:rPr>
          <w:rFonts w:ascii="Times New Roman" w:hAnsi="Times New Roman" w:cs="Times New Roman"/>
          <w:b/>
          <w:bCs/>
        </w:rPr>
      </w:pPr>
    </w:p>
    <w:p w14:paraId="7A83D33C" w14:textId="430BC9F7" w:rsidR="00EB714F" w:rsidRDefault="003C0BC5" w:rsidP="008F2DEC">
      <w:pPr>
        <w:ind w:left="360"/>
        <w:rPr>
          <w:rFonts w:ascii="Times New Roman" w:hAnsi="Times New Roman" w:cs="Times New Roman"/>
        </w:rPr>
      </w:pPr>
      <w:r w:rsidRPr="00E414EB">
        <w:rPr>
          <w:rFonts w:ascii="Times New Roman" w:hAnsi="Times New Roman" w:cs="Times New Roman"/>
        </w:rPr>
        <w:t>Regular Board Meetings are held on the second Wednesday of every month at 11:00 a.m. at the Cemetery Office located at 28320 E. River Road, Escalon, CA  95320</w:t>
      </w:r>
      <w:r>
        <w:rPr>
          <w:rFonts w:ascii="Times New Roman" w:hAnsi="Times New Roman" w:cs="Times New Roman"/>
        </w:rPr>
        <w:t xml:space="preserve">. The next Regular Meeting of the Board of Trustees is scheduled for </w:t>
      </w:r>
      <w:r w:rsidR="00A1149C">
        <w:rPr>
          <w:rFonts w:ascii="Times New Roman" w:hAnsi="Times New Roman" w:cs="Times New Roman"/>
        </w:rPr>
        <w:t>April</w:t>
      </w:r>
      <w:r w:rsidR="00EB4384">
        <w:rPr>
          <w:rFonts w:ascii="Times New Roman" w:hAnsi="Times New Roman" w:cs="Times New Roman"/>
        </w:rPr>
        <w:t xml:space="preserve"> </w:t>
      </w:r>
      <w:r w:rsidR="00A1149C">
        <w:rPr>
          <w:rFonts w:ascii="Times New Roman" w:hAnsi="Times New Roman" w:cs="Times New Roman"/>
        </w:rPr>
        <w:t>8</w:t>
      </w:r>
      <w:r>
        <w:rPr>
          <w:rFonts w:ascii="Times New Roman" w:hAnsi="Times New Roman" w:cs="Times New Roman"/>
        </w:rPr>
        <w:t>, 202</w:t>
      </w:r>
      <w:r w:rsidR="004F1EF4">
        <w:rPr>
          <w:rFonts w:ascii="Times New Roman" w:hAnsi="Times New Roman" w:cs="Times New Roman"/>
        </w:rPr>
        <w:t>6</w:t>
      </w:r>
      <w:r>
        <w:rPr>
          <w:rFonts w:ascii="Times New Roman" w:hAnsi="Times New Roman" w:cs="Times New Roman"/>
        </w:rPr>
        <w:t>.</w:t>
      </w:r>
    </w:p>
    <w:p w14:paraId="2195E1EE" w14:textId="77777777" w:rsidR="00EB714F" w:rsidRPr="00945414" w:rsidRDefault="00EB714F" w:rsidP="00D50CB2">
      <w:pPr>
        <w:rPr>
          <w:rFonts w:ascii="Times New Roman" w:hAnsi="Times New Roman" w:cs="Times New Roman"/>
        </w:rPr>
      </w:pPr>
    </w:p>
    <w:p w14:paraId="07014C7F"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ADJOURN</w:t>
      </w:r>
    </w:p>
    <w:p w14:paraId="610CD919" w14:textId="77777777" w:rsidR="00EB714F" w:rsidRPr="00043277" w:rsidRDefault="00EB714F" w:rsidP="003C0BC5">
      <w:pPr>
        <w:rPr>
          <w:rFonts w:ascii="Times New Roman" w:hAnsi="Times New Roman" w:cs="Times New Roman"/>
        </w:rPr>
      </w:pPr>
    </w:p>
    <w:p w14:paraId="702E31FF" w14:textId="77777777" w:rsidR="003C0BC5" w:rsidRDefault="003C0BC5" w:rsidP="003C0BC5">
      <w:pPr>
        <w:rPr>
          <w:rFonts w:ascii="Times New Roman" w:hAnsi="Times New Roman" w:cs="Times New Roman"/>
        </w:rPr>
      </w:pPr>
      <w:r w:rsidRPr="005F5F6F">
        <w:rPr>
          <w:rFonts w:ascii="Times New Roman" w:hAnsi="Times New Roman" w:cs="Times New Roman"/>
          <w:b/>
          <w:bCs/>
        </w:rPr>
        <w:t>CERTIFICATION</w:t>
      </w:r>
    </w:p>
    <w:p w14:paraId="3740F527" w14:textId="77777777" w:rsidR="003C0BC5" w:rsidRDefault="003C0BC5" w:rsidP="003C0BC5">
      <w:pPr>
        <w:rPr>
          <w:rFonts w:ascii="Times New Roman" w:hAnsi="Times New Roman" w:cs="Times New Roman"/>
        </w:rPr>
      </w:pPr>
    </w:p>
    <w:p w14:paraId="16EAB3FD" w14:textId="77777777" w:rsidR="00EB714F" w:rsidRDefault="00EB714F" w:rsidP="003C0BC5">
      <w:pPr>
        <w:rPr>
          <w:rFonts w:ascii="Times New Roman" w:hAnsi="Times New Roman" w:cs="Times New Roman"/>
        </w:rPr>
      </w:pPr>
    </w:p>
    <w:p w14:paraId="5209BA33" w14:textId="77777777" w:rsidR="003C0BC5" w:rsidRDefault="003C0BC5" w:rsidP="003C0BC5">
      <w:pPr>
        <w:rPr>
          <w:rFonts w:ascii="Times New Roman" w:hAnsi="Times New Roman" w:cs="Times New Roman"/>
        </w:rPr>
      </w:pPr>
      <w:r>
        <w:rPr>
          <w:rFonts w:ascii="Times New Roman" w:hAnsi="Times New Roman" w:cs="Times New Roman"/>
        </w:rPr>
        <w:t>I, Laura Alcantor, District Manager for the Escalon Cemetery District, do hereby certify that a copy of the foregoing agenda was posted at the Cemetery Office, 28320 E. River Road, Escalon, California at least 72 hours prior to the time of this Meeting.</w:t>
      </w:r>
    </w:p>
    <w:p w14:paraId="5A3918FB" w14:textId="77777777" w:rsidR="003C0BC5" w:rsidRDefault="003C0BC5" w:rsidP="003C0BC5">
      <w:pPr>
        <w:rPr>
          <w:rFonts w:ascii="Times New Roman" w:hAnsi="Times New Roman" w:cs="Times New Roman"/>
        </w:rPr>
      </w:pPr>
    </w:p>
    <w:p w14:paraId="5B8048F2" w14:textId="19B796EC" w:rsidR="003C0BC5" w:rsidRDefault="003C0BC5" w:rsidP="003C0BC5">
      <w:pPr>
        <w:rPr>
          <w:rFonts w:ascii="Times New Roman" w:hAnsi="Times New Roman" w:cs="Times New Roman"/>
        </w:rPr>
      </w:pPr>
      <w:r>
        <w:rPr>
          <w:rFonts w:ascii="Times New Roman" w:hAnsi="Times New Roman" w:cs="Times New Roman"/>
        </w:rPr>
        <w:t xml:space="preserve">Date: </w:t>
      </w:r>
      <w:r w:rsidR="00B325B4">
        <w:rPr>
          <w:rFonts w:ascii="Times New Roman" w:hAnsi="Times New Roman" w:cs="Times New Roman"/>
        </w:rPr>
        <w:t xml:space="preserve">March </w:t>
      </w:r>
      <w:r w:rsidR="006F4149">
        <w:rPr>
          <w:rFonts w:ascii="Times New Roman" w:hAnsi="Times New Roman" w:cs="Times New Roman"/>
        </w:rPr>
        <w:t>6</w:t>
      </w:r>
      <w:r>
        <w:rPr>
          <w:rFonts w:ascii="Times New Roman" w:hAnsi="Times New Roman" w:cs="Times New Roman"/>
        </w:rPr>
        <w:t>, 202</w:t>
      </w:r>
      <w:r w:rsidR="004F52BF">
        <w:rPr>
          <w:rFonts w:ascii="Times New Roman" w:hAnsi="Times New Roman" w:cs="Times New Roman"/>
        </w:rPr>
        <w:t>6</w:t>
      </w:r>
      <w:r>
        <w:rPr>
          <w:rFonts w:ascii="Times New Roman" w:hAnsi="Times New Roman" w:cs="Times New Roman"/>
        </w:rPr>
        <w:t>.</w:t>
      </w:r>
    </w:p>
    <w:p w14:paraId="637B5E1A" w14:textId="77777777" w:rsidR="003C0BC5" w:rsidRDefault="003C0BC5" w:rsidP="003C0BC5">
      <w:pPr>
        <w:rPr>
          <w:rFonts w:ascii="Times New Roman" w:hAnsi="Times New Roman" w:cs="Times New Roman"/>
        </w:rPr>
      </w:pPr>
    </w:p>
    <w:p w14:paraId="0ED604C2" w14:textId="0A42D178" w:rsidR="003C0BC5" w:rsidRDefault="00F62D1A" w:rsidP="003C0BC5">
      <w:pPr>
        <w:jc w:val="center"/>
        <w:rPr>
          <w:rFonts w:ascii="Times New Roman" w:hAnsi="Times New Roman" w:cs="Times New Roman"/>
        </w:rPr>
      </w:pPr>
      <w:r>
        <w:rPr>
          <w:rFonts w:ascii="Times New Roman" w:hAnsi="Times New Roman" w:cs="Times New Roman"/>
        </w:rPr>
        <w:t>_</w:t>
      </w:r>
      <w:r w:rsidR="003C0BC5">
        <w:rPr>
          <w:rFonts w:ascii="Times New Roman" w:hAnsi="Times New Roman" w:cs="Times New Roman"/>
        </w:rPr>
        <w:t>_______________________________</w:t>
      </w:r>
    </w:p>
    <w:p w14:paraId="43813CE0" w14:textId="0457C88A" w:rsidR="003C0BC5" w:rsidRDefault="003C0BC5" w:rsidP="003C0BC5">
      <w:pPr>
        <w:ind w:left="2880"/>
        <w:rPr>
          <w:rFonts w:ascii="Times New Roman" w:hAnsi="Times New Roman" w:cs="Times New Roman"/>
        </w:rPr>
      </w:pPr>
      <w:r>
        <w:rPr>
          <w:rFonts w:ascii="Times New Roman" w:hAnsi="Times New Roman" w:cs="Times New Roman"/>
        </w:rPr>
        <w:t xml:space="preserve">    </w:t>
      </w:r>
      <w:r w:rsidR="00921F78">
        <w:rPr>
          <w:rFonts w:ascii="Times New Roman" w:hAnsi="Times New Roman" w:cs="Times New Roman"/>
        </w:rPr>
        <w:t xml:space="preserve">             </w:t>
      </w:r>
      <w:r>
        <w:rPr>
          <w:rFonts w:ascii="Times New Roman" w:hAnsi="Times New Roman" w:cs="Times New Roman"/>
        </w:rPr>
        <w:t xml:space="preserve"> Laura Alcantor, District Manager</w:t>
      </w:r>
    </w:p>
    <w:p w14:paraId="50093245" w14:textId="77777777" w:rsidR="003C0BC5" w:rsidRDefault="003C0BC5" w:rsidP="003C0BC5">
      <w:pPr>
        <w:ind w:left="2880"/>
        <w:rPr>
          <w:rFonts w:ascii="Times New Roman" w:hAnsi="Times New Roman" w:cs="Times New Roman"/>
        </w:rPr>
      </w:pPr>
    </w:p>
    <w:p w14:paraId="0BDA5331" w14:textId="77777777" w:rsidR="003C0BC5" w:rsidRDefault="003C0BC5" w:rsidP="003C0BC5">
      <w:pPr>
        <w:ind w:left="2880"/>
        <w:rPr>
          <w:rFonts w:ascii="Times New Roman" w:hAnsi="Times New Roman" w:cs="Times New Roman"/>
        </w:rPr>
      </w:pPr>
    </w:p>
    <w:p w14:paraId="3F3A0B86" w14:textId="15764A7B" w:rsidR="00D969F4" w:rsidRPr="008F2DEC" w:rsidRDefault="003C0BC5">
      <w:pPr>
        <w:rPr>
          <w:rFonts w:ascii="Times New Roman" w:hAnsi="Times New Roman" w:cs="Times New Roman"/>
        </w:rPr>
      </w:pPr>
      <w:r w:rsidRPr="008F2DEC">
        <w:rPr>
          <w:rFonts w:ascii="Times New Roman" w:hAnsi="Times New Roman" w:cs="Times New Roman"/>
        </w:rPr>
        <w:t xml:space="preserve">AVAILABILITY OF PUBLIC RECORDS: All public records relating to open session items on this Agenda which are not exempt from disclosure pursuant to the California Public Records Act, and which are distributed in connection with the open session items are available for public inspection at the Cemetery Office, 28320 E. River Road, Escalon, California while the public records are distributed or made available by a legislative body.  If, however, the public records are not distributed until the Meeting at which the agenda is considered, then the public records will be made available to the public at the location of the Meeting as listed on the Agenda at the Cemetery Office, 28320 E. River Road, Escalon California.  </w:t>
      </w:r>
    </w:p>
    <w:sectPr w:rsidR="00D969F4" w:rsidRPr="008F2DEC" w:rsidSect="0078710F">
      <w:headerReference w:type="first" r:id="rId7"/>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6A2D" w14:textId="77777777" w:rsidR="00164DD4" w:rsidRDefault="00164DD4" w:rsidP="004F52BF">
      <w:r>
        <w:separator/>
      </w:r>
    </w:p>
  </w:endnote>
  <w:endnote w:type="continuationSeparator" w:id="0">
    <w:p w14:paraId="7E8EA2EE" w14:textId="77777777" w:rsidR="00164DD4" w:rsidRDefault="00164DD4" w:rsidP="004F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8FCE" w14:textId="77777777" w:rsidR="00164DD4" w:rsidRDefault="00164DD4" w:rsidP="004F52BF">
      <w:r>
        <w:separator/>
      </w:r>
    </w:p>
  </w:footnote>
  <w:footnote w:type="continuationSeparator" w:id="0">
    <w:p w14:paraId="4E0692CD" w14:textId="77777777" w:rsidR="00164DD4" w:rsidRDefault="00164DD4" w:rsidP="004F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5802"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MEETING OF THE BOARD TRUSTEES OF ESCALON CEMETERY DISTRICT</w:t>
    </w:r>
  </w:p>
  <w:p w14:paraId="638141B5" w14:textId="77777777" w:rsidR="004F52BF" w:rsidRPr="00497211" w:rsidRDefault="004F52BF" w:rsidP="004F52BF">
    <w:pPr>
      <w:jc w:val="center"/>
      <w:rPr>
        <w:rFonts w:ascii="Times New Roman" w:hAnsi="Times New Roman" w:cs="Times New Roman"/>
        <w:b/>
        <w:bCs/>
      </w:rPr>
    </w:pPr>
    <w:r w:rsidRPr="00497211">
      <w:rPr>
        <w:rFonts w:ascii="Times New Roman" w:hAnsi="Times New Roman" w:cs="Times New Roman"/>
        <w:b/>
        <w:bCs/>
      </w:rPr>
      <w:t>28320 E. River Road, Escalon, CA  95320</w:t>
    </w:r>
  </w:p>
  <w:p w14:paraId="70C295B1" w14:textId="77777777" w:rsidR="004F52BF" w:rsidRPr="00497211" w:rsidRDefault="004F52BF" w:rsidP="004F52BF">
    <w:pPr>
      <w:jc w:val="center"/>
      <w:rPr>
        <w:rFonts w:ascii="Times New Roman" w:hAnsi="Times New Roman" w:cs="Times New Roman"/>
        <w:b/>
        <w:bCs/>
      </w:rPr>
    </w:pPr>
  </w:p>
  <w:p w14:paraId="73F59871" w14:textId="77777777" w:rsidR="004F52BF" w:rsidRPr="004F52BF" w:rsidRDefault="004F52BF" w:rsidP="004F52BF">
    <w:pPr>
      <w:pStyle w:val="ListParagraph"/>
      <w:jc w:val="center"/>
      <w:rPr>
        <w:rFonts w:ascii="Times New Roman" w:hAnsi="Times New Roman" w:cs="Times New Roman"/>
        <w:b/>
        <w:bCs/>
      </w:rPr>
    </w:pPr>
    <w:r w:rsidRPr="009E6FFB">
      <w:rPr>
        <w:rFonts w:ascii="Times New Roman" w:hAnsi="Times New Roman" w:cs="Times New Roman"/>
        <w:b/>
        <w:bCs/>
      </w:rPr>
      <w:t>REGULAR MEETING AGENDA</w:t>
    </w:r>
  </w:p>
  <w:p w14:paraId="5F33AF64" w14:textId="77777777" w:rsidR="004F52BF" w:rsidRDefault="004F5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60"/>
    <w:multiLevelType w:val="hybridMultilevel"/>
    <w:tmpl w:val="65D05D8E"/>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148E8"/>
    <w:multiLevelType w:val="hybridMultilevel"/>
    <w:tmpl w:val="96606462"/>
    <w:lvl w:ilvl="0" w:tplc="67A8EE2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D0622"/>
    <w:multiLevelType w:val="hybridMultilevel"/>
    <w:tmpl w:val="B2AC24D0"/>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14BE8"/>
    <w:multiLevelType w:val="hybridMultilevel"/>
    <w:tmpl w:val="7BA26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83F2D"/>
    <w:multiLevelType w:val="hybridMultilevel"/>
    <w:tmpl w:val="BFFE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8642D"/>
    <w:multiLevelType w:val="hybridMultilevel"/>
    <w:tmpl w:val="AB88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D5F7F"/>
    <w:multiLevelType w:val="hybridMultilevel"/>
    <w:tmpl w:val="D5247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55803"/>
    <w:multiLevelType w:val="hybridMultilevel"/>
    <w:tmpl w:val="27A0806E"/>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E75FF"/>
    <w:multiLevelType w:val="hybridMultilevel"/>
    <w:tmpl w:val="E8B4FC22"/>
    <w:lvl w:ilvl="0" w:tplc="489E668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3413">
    <w:abstractNumId w:val="7"/>
  </w:num>
  <w:num w:numId="2" w16cid:durableId="919557527">
    <w:abstractNumId w:val="3"/>
  </w:num>
  <w:num w:numId="3" w16cid:durableId="1021468060">
    <w:abstractNumId w:val="8"/>
  </w:num>
  <w:num w:numId="4" w16cid:durableId="1496726429">
    <w:abstractNumId w:val="2"/>
  </w:num>
  <w:num w:numId="5" w16cid:durableId="361639831">
    <w:abstractNumId w:val="0"/>
  </w:num>
  <w:num w:numId="6" w16cid:durableId="2014645958">
    <w:abstractNumId w:val="5"/>
  </w:num>
  <w:num w:numId="7" w16cid:durableId="2023705951">
    <w:abstractNumId w:val="4"/>
  </w:num>
  <w:num w:numId="8" w16cid:durableId="513227129">
    <w:abstractNumId w:val="1"/>
  </w:num>
  <w:num w:numId="9" w16cid:durableId="1021395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5"/>
    <w:rsid w:val="00006849"/>
    <w:rsid w:val="00022F84"/>
    <w:rsid w:val="000E15D5"/>
    <w:rsid w:val="000F3BC7"/>
    <w:rsid w:val="0011023B"/>
    <w:rsid w:val="00121BBE"/>
    <w:rsid w:val="00164DD4"/>
    <w:rsid w:val="00165E5A"/>
    <w:rsid w:val="00181B97"/>
    <w:rsid w:val="001872B3"/>
    <w:rsid w:val="00192124"/>
    <w:rsid w:val="001A4FB9"/>
    <w:rsid w:val="001B3736"/>
    <w:rsid w:val="001C5330"/>
    <w:rsid w:val="002034EF"/>
    <w:rsid w:val="002421A4"/>
    <w:rsid w:val="00256AF3"/>
    <w:rsid w:val="00261367"/>
    <w:rsid w:val="00263B0A"/>
    <w:rsid w:val="00274CE1"/>
    <w:rsid w:val="002941E0"/>
    <w:rsid w:val="002A12F8"/>
    <w:rsid w:val="002C6AF3"/>
    <w:rsid w:val="002F3C2D"/>
    <w:rsid w:val="003559A3"/>
    <w:rsid w:val="003C0BC5"/>
    <w:rsid w:val="004405EC"/>
    <w:rsid w:val="00450DCE"/>
    <w:rsid w:val="004925C7"/>
    <w:rsid w:val="004A5460"/>
    <w:rsid w:val="004F1EF4"/>
    <w:rsid w:val="004F4CB0"/>
    <w:rsid w:val="004F52BF"/>
    <w:rsid w:val="00510C4E"/>
    <w:rsid w:val="00547E7B"/>
    <w:rsid w:val="005605F5"/>
    <w:rsid w:val="005A1ADF"/>
    <w:rsid w:val="005F192B"/>
    <w:rsid w:val="00613455"/>
    <w:rsid w:val="006143C6"/>
    <w:rsid w:val="006560E4"/>
    <w:rsid w:val="00693CB4"/>
    <w:rsid w:val="006F4149"/>
    <w:rsid w:val="00702F94"/>
    <w:rsid w:val="00743C45"/>
    <w:rsid w:val="0078710F"/>
    <w:rsid w:val="007C022C"/>
    <w:rsid w:val="007E2F76"/>
    <w:rsid w:val="00815B8C"/>
    <w:rsid w:val="00825BC8"/>
    <w:rsid w:val="00865DF6"/>
    <w:rsid w:val="00893FA4"/>
    <w:rsid w:val="008A38FA"/>
    <w:rsid w:val="008C4120"/>
    <w:rsid w:val="008F2DEC"/>
    <w:rsid w:val="008F480D"/>
    <w:rsid w:val="009100FA"/>
    <w:rsid w:val="00921F78"/>
    <w:rsid w:val="00993099"/>
    <w:rsid w:val="009A2C90"/>
    <w:rsid w:val="009F0CEB"/>
    <w:rsid w:val="00A071FE"/>
    <w:rsid w:val="00A1149C"/>
    <w:rsid w:val="00A36A2A"/>
    <w:rsid w:val="00A679DC"/>
    <w:rsid w:val="00AB4E56"/>
    <w:rsid w:val="00AC7AB5"/>
    <w:rsid w:val="00B02A56"/>
    <w:rsid w:val="00B15BB1"/>
    <w:rsid w:val="00B325B4"/>
    <w:rsid w:val="00B41116"/>
    <w:rsid w:val="00B4723C"/>
    <w:rsid w:val="00B75450"/>
    <w:rsid w:val="00BA647B"/>
    <w:rsid w:val="00C16BEB"/>
    <w:rsid w:val="00C17960"/>
    <w:rsid w:val="00C54618"/>
    <w:rsid w:val="00C76A64"/>
    <w:rsid w:val="00C93C50"/>
    <w:rsid w:val="00CC5839"/>
    <w:rsid w:val="00D00076"/>
    <w:rsid w:val="00D06614"/>
    <w:rsid w:val="00D42B01"/>
    <w:rsid w:val="00D50CB2"/>
    <w:rsid w:val="00D75F4B"/>
    <w:rsid w:val="00D76EE1"/>
    <w:rsid w:val="00D969F4"/>
    <w:rsid w:val="00DB686E"/>
    <w:rsid w:val="00E00E61"/>
    <w:rsid w:val="00E2552E"/>
    <w:rsid w:val="00E47E13"/>
    <w:rsid w:val="00E51A08"/>
    <w:rsid w:val="00E60FE6"/>
    <w:rsid w:val="00E67CE4"/>
    <w:rsid w:val="00E72F67"/>
    <w:rsid w:val="00E7452B"/>
    <w:rsid w:val="00E77730"/>
    <w:rsid w:val="00E778DA"/>
    <w:rsid w:val="00EB052E"/>
    <w:rsid w:val="00EB4384"/>
    <w:rsid w:val="00EB5A15"/>
    <w:rsid w:val="00EB714F"/>
    <w:rsid w:val="00EC42E5"/>
    <w:rsid w:val="00F0290F"/>
    <w:rsid w:val="00F073BE"/>
    <w:rsid w:val="00F113E9"/>
    <w:rsid w:val="00F62D1A"/>
    <w:rsid w:val="00F6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2873"/>
  <w15:chartTrackingRefBased/>
  <w15:docId w15:val="{71C286DC-8DFF-4C0F-AB85-90190CF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5"/>
  </w:style>
  <w:style w:type="paragraph" w:styleId="Heading1">
    <w:name w:val="heading 1"/>
    <w:basedOn w:val="Normal"/>
    <w:next w:val="Normal"/>
    <w:link w:val="Heading1Char"/>
    <w:uiPriority w:val="9"/>
    <w:qFormat/>
    <w:rsid w:val="0026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0A"/>
    <w:rPr>
      <w:rFonts w:eastAsiaTheme="majorEastAsia" w:cstheme="majorBidi"/>
      <w:color w:val="272727" w:themeColor="text1" w:themeTint="D8"/>
    </w:rPr>
  </w:style>
  <w:style w:type="paragraph" w:styleId="Title">
    <w:name w:val="Title"/>
    <w:basedOn w:val="Normal"/>
    <w:next w:val="Normal"/>
    <w:link w:val="TitleChar"/>
    <w:uiPriority w:val="10"/>
    <w:qFormat/>
    <w:rsid w:val="00263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B0A"/>
    <w:pPr>
      <w:ind w:left="720"/>
      <w:contextualSpacing/>
    </w:pPr>
  </w:style>
  <w:style w:type="paragraph" w:styleId="Quote">
    <w:name w:val="Quote"/>
    <w:basedOn w:val="Normal"/>
    <w:next w:val="Normal"/>
    <w:link w:val="QuoteChar"/>
    <w:uiPriority w:val="29"/>
    <w:qFormat/>
    <w:rsid w:val="00263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B0A"/>
    <w:rPr>
      <w:i/>
      <w:iCs/>
      <w:color w:val="404040" w:themeColor="text1" w:themeTint="BF"/>
    </w:rPr>
  </w:style>
  <w:style w:type="paragraph" w:styleId="IntenseQuote">
    <w:name w:val="Intense Quote"/>
    <w:basedOn w:val="Normal"/>
    <w:next w:val="Normal"/>
    <w:link w:val="IntenseQuoteChar"/>
    <w:uiPriority w:val="30"/>
    <w:qFormat/>
    <w:rsid w:val="0026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0A"/>
    <w:rPr>
      <w:i/>
      <w:iCs/>
      <w:color w:val="0F4761" w:themeColor="accent1" w:themeShade="BF"/>
    </w:rPr>
  </w:style>
  <w:style w:type="character" w:styleId="IntenseEmphasis">
    <w:name w:val="Intense Emphasis"/>
    <w:basedOn w:val="DefaultParagraphFont"/>
    <w:uiPriority w:val="21"/>
    <w:qFormat/>
    <w:rsid w:val="00263B0A"/>
    <w:rPr>
      <w:i/>
      <w:iCs/>
      <w:color w:val="0F4761" w:themeColor="accent1" w:themeShade="BF"/>
    </w:rPr>
  </w:style>
  <w:style w:type="character" w:styleId="IntenseReference">
    <w:name w:val="Intense Reference"/>
    <w:basedOn w:val="DefaultParagraphFont"/>
    <w:uiPriority w:val="32"/>
    <w:qFormat/>
    <w:rsid w:val="00263B0A"/>
    <w:rPr>
      <w:b/>
      <w:bCs/>
      <w:smallCaps/>
      <w:color w:val="0F4761" w:themeColor="accent1" w:themeShade="BF"/>
      <w:spacing w:val="5"/>
    </w:rPr>
  </w:style>
  <w:style w:type="character" w:styleId="SubtleEmphasis">
    <w:name w:val="Subtle Emphasis"/>
    <w:basedOn w:val="DefaultParagraphFont"/>
    <w:uiPriority w:val="19"/>
    <w:qFormat/>
    <w:rsid w:val="003C0BC5"/>
    <w:rPr>
      <w:i/>
      <w:iCs/>
      <w:color w:val="404040" w:themeColor="text1" w:themeTint="BF"/>
    </w:rPr>
  </w:style>
  <w:style w:type="paragraph" w:styleId="Header">
    <w:name w:val="header"/>
    <w:basedOn w:val="Normal"/>
    <w:link w:val="HeaderChar"/>
    <w:uiPriority w:val="99"/>
    <w:unhideWhenUsed/>
    <w:rsid w:val="004F52BF"/>
    <w:pPr>
      <w:tabs>
        <w:tab w:val="center" w:pos="4680"/>
        <w:tab w:val="right" w:pos="9360"/>
      </w:tabs>
    </w:pPr>
  </w:style>
  <w:style w:type="character" w:customStyle="1" w:styleId="HeaderChar">
    <w:name w:val="Header Char"/>
    <w:basedOn w:val="DefaultParagraphFont"/>
    <w:link w:val="Header"/>
    <w:uiPriority w:val="99"/>
    <w:rsid w:val="004F52BF"/>
  </w:style>
  <w:style w:type="paragraph" w:styleId="Footer">
    <w:name w:val="footer"/>
    <w:basedOn w:val="Normal"/>
    <w:link w:val="FooterChar"/>
    <w:uiPriority w:val="99"/>
    <w:unhideWhenUsed/>
    <w:rsid w:val="004F52BF"/>
    <w:pPr>
      <w:tabs>
        <w:tab w:val="center" w:pos="4680"/>
        <w:tab w:val="right" w:pos="9360"/>
      </w:tabs>
    </w:pPr>
  </w:style>
  <w:style w:type="character" w:customStyle="1" w:styleId="FooterChar">
    <w:name w:val="Footer Char"/>
    <w:basedOn w:val="DefaultParagraphFont"/>
    <w:link w:val="Footer"/>
    <w:uiPriority w:val="99"/>
    <w:rsid w:val="004F52BF"/>
  </w:style>
  <w:style w:type="character" w:styleId="CommentReference">
    <w:name w:val="annotation reference"/>
    <w:basedOn w:val="DefaultParagraphFont"/>
    <w:uiPriority w:val="99"/>
    <w:semiHidden/>
    <w:unhideWhenUsed/>
    <w:rsid w:val="00EB052E"/>
    <w:rPr>
      <w:sz w:val="16"/>
      <w:szCs w:val="16"/>
    </w:rPr>
  </w:style>
  <w:style w:type="paragraph" w:styleId="CommentText">
    <w:name w:val="annotation text"/>
    <w:basedOn w:val="Normal"/>
    <w:link w:val="CommentTextChar"/>
    <w:uiPriority w:val="99"/>
    <w:unhideWhenUsed/>
    <w:rsid w:val="00EB052E"/>
    <w:rPr>
      <w:sz w:val="20"/>
      <w:szCs w:val="20"/>
    </w:rPr>
  </w:style>
  <w:style w:type="character" w:customStyle="1" w:styleId="CommentTextChar">
    <w:name w:val="Comment Text Char"/>
    <w:basedOn w:val="DefaultParagraphFont"/>
    <w:link w:val="CommentText"/>
    <w:uiPriority w:val="99"/>
    <w:rsid w:val="00EB052E"/>
    <w:rPr>
      <w:sz w:val="20"/>
      <w:szCs w:val="20"/>
    </w:rPr>
  </w:style>
  <w:style w:type="paragraph" w:styleId="CommentSubject">
    <w:name w:val="annotation subject"/>
    <w:basedOn w:val="CommentText"/>
    <w:next w:val="CommentText"/>
    <w:link w:val="CommentSubjectChar"/>
    <w:uiPriority w:val="99"/>
    <w:semiHidden/>
    <w:unhideWhenUsed/>
    <w:rsid w:val="00EB052E"/>
    <w:rPr>
      <w:b/>
      <w:bCs/>
    </w:rPr>
  </w:style>
  <w:style w:type="character" w:customStyle="1" w:styleId="CommentSubjectChar">
    <w:name w:val="Comment Subject Char"/>
    <w:basedOn w:val="CommentTextChar"/>
    <w:link w:val="CommentSubject"/>
    <w:uiPriority w:val="99"/>
    <w:semiHidden/>
    <w:rsid w:val="00EB0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706</Words>
  <Characters>4117</Characters>
  <Application>Microsoft Office Word</Application>
  <DocSecurity>0</DocSecurity>
  <Lines>214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Rocha</dc:creator>
  <cp:keywords/>
  <dc:description/>
  <cp:lastModifiedBy>Terri Rocha</cp:lastModifiedBy>
  <cp:revision>4</cp:revision>
  <cp:lastPrinted>2026-03-03T18:37:00Z</cp:lastPrinted>
  <dcterms:created xsi:type="dcterms:W3CDTF">2026-03-04T20:02:00Z</dcterms:created>
  <dcterms:modified xsi:type="dcterms:W3CDTF">2026-03-04T20:41:00Z</dcterms:modified>
</cp:coreProperties>
</file>